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5088" w:rsidRDefault="00955088" w:rsidP="00981BF6">
      <w:pPr>
        <w:rPr>
          <w:color w:val="FF0000"/>
        </w:rPr>
      </w:pPr>
    </w:p>
    <w:p w:rsidR="00955088" w:rsidRDefault="00955088" w:rsidP="00955088">
      <w:pPr>
        <w:jc w:val="center"/>
        <w:rPr>
          <w:color w:val="FF0000"/>
        </w:rPr>
      </w:pPr>
    </w:p>
    <w:p w:rsidR="00955088" w:rsidRDefault="00955088" w:rsidP="00955088">
      <w:pPr>
        <w:spacing w:after="120"/>
        <w:ind w:left="283" w:right="-1"/>
        <w:jc w:val="center"/>
        <w:rPr>
          <w:b/>
          <w:sz w:val="44"/>
          <w:szCs w:val="40"/>
        </w:rPr>
      </w:pPr>
      <w:r>
        <w:rPr>
          <w:b/>
          <w:sz w:val="44"/>
          <w:szCs w:val="40"/>
        </w:rPr>
        <w:t>CONCURSO DE PRECIOS</w:t>
      </w:r>
    </w:p>
    <w:p w:rsidR="00955088" w:rsidRDefault="00955088" w:rsidP="00955088">
      <w:pPr>
        <w:spacing w:after="120"/>
        <w:ind w:left="283" w:right="-1"/>
        <w:jc w:val="center"/>
        <w:rPr>
          <w:b/>
          <w:sz w:val="44"/>
          <w:szCs w:val="40"/>
        </w:rPr>
      </w:pPr>
    </w:p>
    <w:p w:rsidR="00955088" w:rsidRDefault="00150815" w:rsidP="00955088">
      <w:pPr>
        <w:spacing w:after="120"/>
        <w:ind w:left="283" w:right="-1"/>
        <w:jc w:val="center"/>
        <w:rPr>
          <w:b/>
          <w:sz w:val="44"/>
          <w:szCs w:val="40"/>
        </w:rPr>
      </w:pPr>
      <w:r>
        <w:rPr>
          <w:b/>
          <w:sz w:val="44"/>
          <w:szCs w:val="40"/>
        </w:rPr>
        <w:t xml:space="preserve"> CMC Nº </w:t>
      </w:r>
      <w:r w:rsidR="00A14F4B">
        <w:rPr>
          <w:b/>
          <w:sz w:val="44"/>
          <w:szCs w:val="40"/>
        </w:rPr>
        <w:t>07</w:t>
      </w:r>
      <w:r w:rsidR="00955088">
        <w:rPr>
          <w:b/>
          <w:sz w:val="44"/>
          <w:szCs w:val="40"/>
        </w:rPr>
        <w:t>/202</w:t>
      </w:r>
      <w:r w:rsidR="00323EF1">
        <w:rPr>
          <w:b/>
          <w:sz w:val="44"/>
          <w:szCs w:val="40"/>
        </w:rPr>
        <w:t>1</w:t>
      </w:r>
    </w:p>
    <w:p w:rsidR="00955088" w:rsidRDefault="00955088" w:rsidP="00955088">
      <w:pPr>
        <w:spacing w:after="120"/>
        <w:ind w:left="283" w:right="-1"/>
        <w:jc w:val="center"/>
        <w:rPr>
          <w:sz w:val="22"/>
        </w:rPr>
      </w:pPr>
    </w:p>
    <w:p w:rsidR="00955088" w:rsidRDefault="00955088" w:rsidP="00955088">
      <w:pPr>
        <w:spacing w:after="120"/>
        <w:ind w:left="283" w:right="-1"/>
        <w:jc w:val="center"/>
        <w:rPr>
          <w:sz w:val="22"/>
        </w:rPr>
      </w:pPr>
    </w:p>
    <w:p w:rsidR="00955088" w:rsidRDefault="00955088" w:rsidP="00955088">
      <w:pPr>
        <w:spacing w:after="120"/>
        <w:ind w:left="283" w:right="-1"/>
        <w:jc w:val="center"/>
        <w:rPr>
          <w:b/>
          <w:sz w:val="36"/>
          <w:szCs w:val="32"/>
        </w:rPr>
      </w:pPr>
      <w:r>
        <w:rPr>
          <w:b/>
          <w:sz w:val="36"/>
          <w:szCs w:val="32"/>
        </w:rPr>
        <w:t>OBJETO</w:t>
      </w:r>
    </w:p>
    <w:p w:rsidR="00955088" w:rsidRDefault="00955088" w:rsidP="00955088">
      <w:pPr>
        <w:spacing w:after="120"/>
        <w:ind w:left="283" w:right="-1"/>
        <w:jc w:val="center"/>
        <w:rPr>
          <w:sz w:val="22"/>
        </w:rPr>
      </w:pPr>
    </w:p>
    <w:p w:rsidR="00D32D35" w:rsidRDefault="00955088" w:rsidP="00955088">
      <w:pPr>
        <w:spacing w:after="120" w:line="276" w:lineRule="auto"/>
        <w:ind w:left="283" w:right="-1"/>
        <w:jc w:val="center"/>
        <w:rPr>
          <w:caps/>
          <w:sz w:val="32"/>
          <w:szCs w:val="28"/>
          <w:lang w:val="es-AR"/>
        </w:rPr>
      </w:pPr>
      <w:r w:rsidRPr="00E35CBD">
        <w:rPr>
          <w:sz w:val="32"/>
          <w:szCs w:val="28"/>
        </w:rPr>
        <w:t>“</w:t>
      </w:r>
      <w:r w:rsidR="002E5977" w:rsidRPr="00E35CBD">
        <w:rPr>
          <w:sz w:val="32"/>
          <w:szCs w:val="28"/>
        </w:rPr>
        <w:t>SERVICIO DE ABASTECIMIENTO PARA</w:t>
      </w:r>
      <w:r w:rsidR="000D5FAC">
        <w:rPr>
          <w:sz w:val="32"/>
          <w:szCs w:val="28"/>
        </w:rPr>
        <w:t xml:space="preserve"> EL EJERCITO ARGENTINO</w:t>
      </w:r>
      <w:r w:rsidRPr="00E35CBD">
        <w:rPr>
          <w:caps/>
          <w:sz w:val="32"/>
          <w:szCs w:val="28"/>
          <w:lang w:val="es-AR"/>
        </w:rPr>
        <w:t xml:space="preserve">” </w:t>
      </w:r>
    </w:p>
    <w:p w:rsidR="00955088" w:rsidRPr="00E35CBD" w:rsidRDefault="00D32D35" w:rsidP="00955088">
      <w:pPr>
        <w:spacing w:after="120" w:line="276" w:lineRule="auto"/>
        <w:ind w:left="283" w:right="-1"/>
        <w:jc w:val="center"/>
        <w:rPr>
          <w:caps/>
          <w:sz w:val="32"/>
          <w:szCs w:val="28"/>
          <w:lang w:val="es-AR"/>
        </w:rPr>
      </w:pPr>
      <w:r>
        <w:rPr>
          <w:caps/>
          <w:sz w:val="32"/>
          <w:szCs w:val="28"/>
          <w:lang w:val="es-AR"/>
        </w:rPr>
        <w:t xml:space="preserve">- </w:t>
      </w:r>
      <w:r w:rsidR="00A14F4B">
        <w:rPr>
          <w:caps/>
          <w:sz w:val="32"/>
          <w:szCs w:val="28"/>
          <w:lang w:val="es-AR"/>
        </w:rPr>
        <w:t xml:space="preserve">TERCER </w:t>
      </w:r>
      <w:r>
        <w:rPr>
          <w:caps/>
          <w:sz w:val="32"/>
          <w:szCs w:val="28"/>
          <w:lang w:val="es-AR"/>
        </w:rPr>
        <w:t>TRIMESTRE-</w:t>
      </w:r>
    </w:p>
    <w:p w:rsidR="00955088" w:rsidRPr="00E35CBD" w:rsidRDefault="00955088" w:rsidP="00955088">
      <w:pPr>
        <w:spacing w:after="120"/>
        <w:ind w:right="-1"/>
        <w:rPr>
          <w:sz w:val="32"/>
          <w:szCs w:val="28"/>
        </w:rPr>
      </w:pPr>
    </w:p>
    <w:p w:rsidR="00955088" w:rsidRPr="00E35CBD" w:rsidRDefault="00955088" w:rsidP="00955088">
      <w:pPr>
        <w:spacing w:after="120"/>
        <w:ind w:right="-1"/>
        <w:rPr>
          <w:sz w:val="22"/>
        </w:rPr>
      </w:pPr>
    </w:p>
    <w:p w:rsidR="00B43CD8" w:rsidRDefault="00FF6674" w:rsidP="00FF6674">
      <w:pPr>
        <w:pStyle w:val="Sangradetextonormal"/>
        <w:ind w:right="-1"/>
        <w:jc w:val="center"/>
        <w:rPr>
          <w:sz w:val="32"/>
          <w:szCs w:val="28"/>
        </w:rPr>
      </w:pPr>
      <w:r w:rsidRPr="00E35CBD">
        <w:rPr>
          <w:sz w:val="32"/>
          <w:szCs w:val="28"/>
        </w:rPr>
        <w:t>FECHA Y HORA DE APERTURA DE LAS OFERTAS:</w:t>
      </w:r>
    </w:p>
    <w:p w:rsidR="00FF6674" w:rsidRPr="00E35CBD" w:rsidRDefault="00A14F4B" w:rsidP="00FF6674">
      <w:pPr>
        <w:pStyle w:val="Sangradetextonormal"/>
        <w:ind w:right="-1"/>
        <w:jc w:val="center"/>
        <w:rPr>
          <w:sz w:val="32"/>
          <w:szCs w:val="28"/>
        </w:rPr>
      </w:pPr>
      <w:r>
        <w:rPr>
          <w:b/>
          <w:sz w:val="32"/>
          <w:szCs w:val="28"/>
        </w:rPr>
        <w:t>2 DE JUNIO</w:t>
      </w:r>
      <w:r w:rsidR="00D4532A">
        <w:rPr>
          <w:b/>
          <w:sz w:val="32"/>
          <w:szCs w:val="28"/>
        </w:rPr>
        <w:t xml:space="preserve"> DE 2021</w:t>
      </w:r>
      <w:r>
        <w:rPr>
          <w:b/>
          <w:sz w:val="32"/>
          <w:szCs w:val="28"/>
        </w:rPr>
        <w:t>, A LAS 10</w:t>
      </w:r>
      <w:bookmarkStart w:id="0" w:name="_GoBack"/>
      <w:bookmarkEnd w:id="0"/>
      <w:r w:rsidR="00FF6674" w:rsidRPr="00E35CBD">
        <w:rPr>
          <w:b/>
          <w:sz w:val="32"/>
          <w:szCs w:val="28"/>
        </w:rPr>
        <w:t>.00 HS.</w:t>
      </w:r>
    </w:p>
    <w:p w:rsidR="00FF6674" w:rsidRPr="00E35CBD" w:rsidRDefault="00FF6674" w:rsidP="00FF6674">
      <w:pPr>
        <w:pStyle w:val="Sangradetextonormal"/>
        <w:ind w:right="-1"/>
        <w:jc w:val="center"/>
        <w:rPr>
          <w:sz w:val="32"/>
          <w:szCs w:val="28"/>
        </w:rPr>
      </w:pPr>
    </w:p>
    <w:p w:rsidR="00FF6674" w:rsidRPr="00E35CBD" w:rsidRDefault="00FF6674" w:rsidP="00FF6674">
      <w:pPr>
        <w:pStyle w:val="Sangradetextonormal"/>
        <w:ind w:right="-1"/>
        <w:jc w:val="center"/>
        <w:rPr>
          <w:sz w:val="32"/>
          <w:szCs w:val="28"/>
        </w:rPr>
      </w:pPr>
      <w:r w:rsidRPr="00E35CBD">
        <w:rPr>
          <w:sz w:val="32"/>
          <w:szCs w:val="28"/>
        </w:rPr>
        <w:t>LUGAR:</w:t>
      </w:r>
    </w:p>
    <w:p w:rsidR="00FF6674" w:rsidRPr="00E35CBD" w:rsidRDefault="00FF6674" w:rsidP="00FF6674">
      <w:pPr>
        <w:pStyle w:val="Sangradetextonormal"/>
        <w:ind w:right="-1"/>
        <w:jc w:val="center"/>
        <w:rPr>
          <w:sz w:val="32"/>
          <w:szCs w:val="28"/>
        </w:rPr>
      </w:pPr>
      <w:r w:rsidRPr="00E35CBD">
        <w:rPr>
          <w:sz w:val="32"/>
          <w:szCs w:val="28"/>
        </w:rPr>
        <w:t>SALA DE CONFERENCIAS, 5º PISO EDIFICIO CENTRO ADMINISTRATIVO</w:t>
      </w:r>
    </w:p>
    <w:p w:rsidR="00FF6674" w:rsidRPr="00E35CBD" w:rsidRDefault="00FF6674" w:rsidP="00FF6674">
      <w:pPr>
        <w:pStyle w:val="Sangradetextonormal"/>
        <w:ind w:right="-1"/>
        <w:jc w:val="center"/>
        <w:rPr>
          <w:sz w:val="32"/>
          <w:szCs w:val="28"/>
        </w:rPr>
      </w:pPr>
      <w:r w:rsidRPr="00E35CBD">
        <w:rPr>
          <w:sz w:val="32"/>
          <w:szCs w:val="28"/>
        </w:rPr>
        <w:t>MERCADO CENTRAL DE BS. AS.</w:t>
      </w:r>
    </w:p>
    <w:p w:rsidR="00955088" w:rsidRPr="00E35CBD" w:rsidRDefault="00955088"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AA3882" w:rsidRPr="00E35CBD" w:rsidRDefault="00AA3882" w:rsidP="00981BF6">
      <w:pPr>
        <w:rPr>
          <w:color w:val="FF0000"/>
        </w:rPr>
      </w:pPr>
    </w:p>
    <w:p w:rsidR="00FF6674" w:rsidRPr="00E35CBD" w:rsidRDefault="00FF6674" w:rsidP="00981BF6">
      <w:pPr>
        <w:rPr>
          <w:color w:val="FF0000"/>
        </w:rPr>
      </w:pPr>
    </w:p>
    <w:p w:rsidR="00FF6674" w:rsidRPr="00E35CBD" w:rsidRDefault="00FF6674" w:rsidP="00981BF6">
      <w:pPr>
        <w:rPr>
          <w:color w:val="FF0000"/>
        </w:rPr>
      </w:pPr>
    </w:p>
    <w:p w:rsidR="00FF6674" w:rsidRDefault="00FF6674" w:rsidP="00981BF6">
      <w:pPr>
        <w:rPr>
          <w:color w:val="FF0000"/>
        </w:rPr>
      </w:pPr>
    </w:p>
    <w:p w:rsidR="00B43CD8" w:rsidRPr="00E35CBD" w:rsidRDefault="00B43CD8" w:rsidP="00981BF6">
      <w:pPr>
        <w:rPr>
          <w:color w:val="FF0000"/>
        </w:rPr>
      </w:pPr>
    </w:p>
    <w:p w:rsidR="00FF6674" w:rsidRPr="00E35CBD" w:rsidRDefault="00FF6674"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691350" w:rsidRPr="00E35CBD" w:rsidRDefault="00691350" w:rsidP="00981BF6">
      <w:pPr>
        <w:rPr>
          <w:color w:val="FF0000"/>
          <w:sz w:val="24"/>
          <w:szCs w:val="24"/>
        </w:rPr>
      </w:pPr>
    </w:p>
    <w:p w:rsidR="00B73D40" w:rsidRPr="00E35CBD" w:rsidRDefault="00B73D40" w:rsidP="00B73D40">
      <w:pPr>
        <w:pStyle w:val="Sangradetextonormal"/>
        <w:ind w:right="-1"/>
        <w:jc w:val="center"/>
        <w:rPr>
          <w:sz w:val="44"/>
          <w:szCs w:val="44"/>
        </w:rPr>
      </w:pPr>
      <w:r w:rsidRPr="00E35CBD">
        <w:rPr>
          <w:sz w:val="44"/>
          <w:szCs w:val="44"/>
        </w:rPr>
        <w:t>PLIEGO DE BASES Y CONDICIONES</w:t>
      </w:r>
    </w:p>
    <w:p w:rsidR="00B73D40" w:rsidRPr="00E35CBD" w:rsidRDefault="00B73D40">
      <w:pPr>
        <w:jc w:val="center"/>
      </w:pPr>
    </w:p>
    <w:p w:rsidR="00B73D40" w:rsidRPr="00E35CBD" w:rsidRDefault="00B73D40">
      <w:pPr>
        <w:jc w:val="center"/>
      </w:pPr>
    </w:p>
    <w:p w:rsidR="00B73D40" w:rsidRPr="00E35CBD" w:rsidRDefault="00B73D40">
      <w:pPr>
        <w:jc w:val="center"/>
      </w:pPr>
    </w:p>
    <w:p w:rsidR="00B73D40" w:rsidRPr="00E35CBD" w:rsidRDefault="00B73D40" w:rsidP="006C5561"/>
    <w:p w:rsidR="00B73D40" w:rsidRPr="00E35CBD" w:rsidRDefault="00B73D40">
      <w:pPr>
        <w:jc w:val="center"/>
      </w:pPr>
    </w:p>
    <w:p w:rsidR="00691350" w:rsidRPr="00E35CBD" w:rsidRDefault="00691350">
      <w:pPr>
        <w:jc w:val="center"/>
      </w:pPr>
    </w:p>
    <w:p w:rsidR="00691350" w:rsidRPr="00E35CBD" w:rsidRDefault="00691350">
      <w:pPr>
        <w:jc w:val="center"/>
        <w:rPr>
          <w:sz w:val="32"/>
          <w:szCs w:val="32"/>
          <w:u w:val="single"/>
        </w:rPr>
      </w:pPr>
      <w:r w:rsidRPr="00E35CBD">
        <w:rPr>
          <w:sz w:val="32"/>
          <w:szCs w:val="32"/>
          <w:u w:val="single"/>
        </w:rPr>
        <w:t>PLIEGO DE CONDICIONES GENERALES</w:t>
      </w:r>
    </w:p>
    <w:p w:rsidR="00691350" w:rsidRPr="00E35CBD" w:rsidRDefault="00691350">
      <w:pPr>
        <w:jc w:val="both"/>
      </w:pPr>
    </w:p>
    <w:p w:rsidR="00691350" w:rsidRPr="00E35CBD" w:rsidRDefault="00D80FEF">
      <w:pPr>
        <w:pStyle w:val="Ttulo1"/>
        <w:rPr>
          <w:rFonts w:ascii="Times New Roman" w:hAnsi="Times New Roman"/>
          <w:b w:val="0"/>
          <w:sz w:val="24"/>
          <w:szCs w:val="24"/>
        </w:rPr>
      </w:pPr>
      <w:r w:rsidRPr="00E35CBD">
        <w:rPr>
          <w:rFonts w:ascii="Times New Roman" w:hAnsi="Times New Roman"/>
          <w:b w:val="0"/>
          <w:sz w:val="24"/>
          <w:szCs w:val="24"/>
        </w:rPr>
        <w:t>SERVICIO DE ABASTECIMIENTO</w:t>
      </w:r>
    </w:p>
    <w:p w:rsidR="0027642A" w:rsidRPr="00E35CBD" w:rsidRDefault="0027642A" w:rsidP="0027642A"/>
    <w:p w:rsidR="0027642A" w:rsidRPr="00E35CBD" w:rsidRDefault="0027642A" w:rsidP="0027642A">
      <w:pPr>
        <w:rPr>
          <w:b/>
        </w:rPr>
      </w:pPr>
      <w:r w:rsidRPr="00E35CBD">
        <w:rPr>
          <w:b/>
        </w:rPr>
        <w:t>ETAPA UNICA</w:t>
      </w:r>
    </w:p>
    <w:p w:rsidR="00691350" w:rsidRPr="00E35CBD" w:rsidRDefault="00691350">
      <w:pPr>
        <w:rPr>
          <w:sz w:val="24"/>
          <w:szCs w:val="24"/>
          <w:u w:val="single"/>
        </w:rPr>
      </w:pPr>
    </w:p>
    <w:p w:rsidR="00691350" w:rsidRPr="00E35CBD" w:rsidRDefault="00691350">
      <w:pPr>
        <w:pStyle w:val="Encabezado"/>
        <w:tabs>
          <w:tab w:val="clear" w:pos="4252"/>
          <w:tab w:val="clear" w:pos="8504"/>
        </w:tabs>
        <w:rPr>
          <w:sz w:val="24"/>
          <w:szCs w:val="24"/>
        </w:rPr>
      </w:pPr>
    </w:p>
    <w:p w:rsidR="00691350" w:rsidRPr="00E35CBD" w:rsidRDefault="00691350">
      <w:pPr>
        <w:jc w:val="center"/>
        <w:rPr>
          <w:sz w:val="24"/>
          <w:szCs w:val="24"/>
          <w:u w:val="single"/>
        </w:rPr>
      </w:pPr>
      <w:r w:rsidRPr="00E35CBD">
        <w:rPr>
          <w:sz w:val="24"/>
          <w:szCs w:val="24"/>
          <w:u w:val="single"/>
        </w:rPr>
        <w:t>OBJETO</w:t>
      </w:r>
    </w:p>
    <w:p w:rsidR="00691350" w:rsidRPr="00E35CBD" w:rsidRDefault="00691350">
      <w:pPr>
        <w:rPr>
          <w:sz w:val="24"/>
          <w:szCs w:val="24"/>
        </w:rPr>
      </w:pPr>
    </w:p>
    <w:p w:rsidR="00691350" w:rsidRPr="00E35CBD" w:rsidRDefault="00691350">
      <w:pPr>
        <w:jc w:val="both"/>
        <w:rPr>
          <w:color w:val="FF0000"/>
          <w:sz w:val="24"/>
          <w:szCs w:val="24"/>
        </w:rPr>
      </w:pPr>
      <w:r w:rsidRPr="00E35CBD">
        <w:rPr>
          <w:sz w:val="24"/>
          <w:szCs w:val="24"/>
          <w:u w:val="single"/>
        </w:rPr>
        <w:t xml:space="preserve">Artículo lº </w:t>
      </w:r>
      <w:r w:rsidRPr="00E35CBD">
        <w:rPr>
          <w:sz w:val="24"/>
          <w:szCs w:val="24"/>
        </w:rPr>
        <w:t>:  El presente Pliego de Condiciones Generales, tiene por objeto establecer las bases, condiciones y procedimientos que regirán para los llamados a Concursos de Precios</w:t>
      </w:r>
      <w:r w:rsidR="00624763" w:rsidRPr="00E35CBD">
        <w:rPr>
          <w:sz w:val="24"/>
          <w:szCs w:val="24"/>
        </w:rPr>
        <w:t xml:space="preserve">, </w:t>
      </w:r>
      <w:r w:rsidRPr="00E35CBD">
        <w:rPr>
          <w:sz w:val="24"/>
          <w:szCs w:val="24"/>
        </w:rPr>
        <w:t xml:space="preserve"> para atender el aprovisionamiento de frutas, verduras, hort</w:t>
      </w:r>
      <w:r w:rsidR="00094347" w:rsidRPr="00E35CBD">
        <w:rPr>
          <w:sz w:val="24"/>
          <w:szCs w:val="24"/>
        </w:rPr>
        <w:t>alizas, víver</w:t>
      </w:r>
      <w:r w:rsidR="006A3B05" w:rsidRPr="00E35CBD">
        <w:rPr>
          <w:sz w:val="24"/>
          <w:szCs w:val="24"/>
        </w:rPr>
        <w:t>es secos, frescos y</w:t>
      </w:r>
      <w:r w:rsidRPr="00E35CBD">
        <w:rPr>
          <w:sz w:val="24"/>
          <w:szCs w:val="24"/>
        </w:rPr>
        <w:t xml:space="preserve"> todos aquellos productos </w:t>
      </w:r>
      <w:r w:rsidR="009B040A" w:rsidRPr="00E35CBD">
        <w:rPr>
          <w:sz w:val="24"/>
          <w:szCs w:val="24"/>
        </w:rPr>
        <w:t xml:space="preserve">que se comercializan en el Mercado Central de Buenos Aires, </w:t>
      </w:r>
      <w:r w:rsidRPr="00E35CBD">
        <w:rPr>
          <w:sz w:val="24"/>
          <w:szCs w:val="24"/>
        </w:rPr>
        <w:t>para l</w:t>
      </w:r>
      <w:r w:rsidR="00415FCC" w:rsidRPr="00E35CBD">
        <w:rPr>
          <w:sz w:val="24"/>
          <w:szCs w:val="24"/>
        </w:rPr>
        <w:t xml:space="preserve">os distintos </w:t>
      </w:r>
      <w:r w:rsidR="0095560F" w:rsidRPr="00E35CBD">
        <w:rPr>
          <w:sz w:val="24"/>
          <w:szCs w:val="24"/>
        </w:rPr>
        <w:t>entes y jurisdicciones públicas nacionales, provinciales, de la Ciudad Autónoma de Bs. As y municipales</w:t>
      </w:r>
      <w:r w:rsidR="00624763" w:rsidRPr="00E35CBD">
        <w:rPr>
          <w:sz w:val="24"/>
          <w:szCs w:val="24"/>
        </w:rPr>
        <w:t>, cuyo Reglamento fue aprobado por  Resolución CMC Nº 421/18.</w:t>
      </w:r>
    </w:p>
    <w:p w:rsidR="00691350" w:rsidRPr="00E35CBD" w:rsidRDefault="00691350">
      <w:pPr>
        <w:jc w:val="both"/>
        <w:rPr>
          <w:sz w:val="24"/>
          <w:szCs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NORMATIVA APLICABLE</w:t>
      </w:r>
    </w:p>
    <w:p w:rsidR="00691350" w:rsidRPr="00E35CBD" w:rsidRDefault="00691350">
      <w:pPr>
        <w:jc w:val="both"/>
        <w:rPr>
          <w:sz w:val="24"/>
          <w:szCs w:val="24"/>
        </w:rPr>
      </w:pPr>
    </w:p>
    <w:p w:rsidR="00E016BB" w:rsidRPr="00E35CBD" w:rsidRDefault="00691350">
      <w:pPr>
        <w:jc w:val="both"/>
        <w:rPr>
          <w:sz w:val="24"/>
          <w:szCs w:val="24"/>
        </w:rPr>
      </w:pPr>
      <w:r w:rsidRPr="00E35CBD">
        <w:rPr>
          <w:sz w:val="24"/>
          <w:szCs w:val="24"/>
          <w:u w:val="single"/>
        </w:rPr>
        <w:t>Artículo 2º:</w:t>
      </w:r>
      <w:r w:rsidRPr="00E35CBD">
        <w:rPr>
          <w:sz w:val="24"/>
          <w:szCs w:val="24"/>
        </w:rPr>
        <w:t xml:space="preserve"> Los casos no previstos en el presente pliego,</w:t>
      </w:r>
      <w:r w:rsidR="001F5432" w:rsidRPr="00E35CBD">
        <w:rPr>
          <w:sz w:val="24"/>
          <w:szCs w:val="24"/>
        </w:rPr>
        <w:t xml:space="preserve"> se resolverán por la normativa vigente:</w:t>
      </w:r>
    </w:p>
    <w:p w:rsidR="00981BF6" w:rsidRPr="00E35CBD" w:rsidRDefault="00981BF6">
      <w:pPr>
        <w:jc w:val="both"/>
        <w:rPr>
          <w:sz w:val="24"/>
          <w:szCs w:val="24"/>
        </w:rPr>
      </w:pPr>
    </w:p>
    <w:p w:rsidR="00981BF6" w:rsidRPr="00E35CBD" w:rsidRDefault="00981BF6" w:rsidP="00981BF6">
      <w:pPr>
        <w:pStyle w:val="Prrafodelista"/>
        <w:numPr>
          <w:ilvl w:val="0"/>
          <w:numId w:val="13"/>
        </w:numPr>
        <w:jc w:val="both"/>
        <w:rPr>
          <w:sz w:val="24"/>
          <w:szCs w:val="24"/>
        </w:rPr>
      </w:pPr>
      <w:r w:rsidRPr="00E35CBD">
        <w:rPr>
          <w:sz w:val="24"/>
          <w:szCs w:val="24"/>
        </w:rPr>
        <w:t>Reglamento para el Servicio de Abastecimiento aprobado por Resolución CMC Nº 421/18.</w:t>
      </w:r>
    </w:p>
    <w:p w:rsidR="001F5432" w:rsidRPr="00E35CBD" w:rsidRDefault="001F5432">
      <w:pPr>
        <w:jc w:val="both"/>
        <w:rPr>
          <w:sz w:val="24"/>
          <w:szCs w:val="24"/>
        </w:rPr>
      </w:pPr>
    </w:p>
    <w:p w:rsidR="00E016BB" w:rsidRPr="00E35CBD" w:rsidRDefault="00691350" w:rsidP="00E016BB">
      <w:pPr>
        <w:pStyle w:val="Prrafodelista"/>
        <w:numPr>
          <w:ilvl w:val="0"/>
          <w:numId w:val="13"/>
        </w:numPr>
        <w:jc w:val="both"/>
        <w:rPr>
          <w:sz w:val="24"/>
          <w:szCs w:val="24"/>
        </w:rPr>
      </w:pPr>
      <w:r w:rsidRPr="00E35CBD">
        <w:rPr>
          <w:sz w:val="24"/>
          <w:szCs w:val="24"/>
        </w:rPr>
        <w:t>R</w:t>
      </w:r>
      <w:r w:rsidR="00E016BB" w:rsidRPr="00E35CBD">
        <w:rPr>
          <w:sz w:val="24"/>
          <w:szCs w:val="24"/>
        </w:rPr>
        <w:t>eglamento de Contrataciones de la Corpo</w:t>
      </w:r>
      <w:r w:rsidR="00C12747" w:rsidRPr="00E35CBD">
        <w:rPr>
          <w:sz w:val="24"/>
          <w:szCs w:val="24"/>
        </w:rPr>
        <w:t>ración del Mercado Central de Buenos</w:t>
      </w:r>
      <w:r w:rsidR="00E016BB" w:rsidRPr="00E35CBD">
        <w:rPr>
          <w:sz w:val="24"/>
          <w:szCs w:val="24"/>
        </w:rPr>
        <w:t xml:space="preserve"> A</w:t>
      </w:r>
      <w:r w:rsidR="00C12747" w:rsidRPr="00E35CBD">
        <w:rPr>
          <w:sz w:val="24"/>
          <w:szCs w:val="24"/>
        </w:rPr>
        <w:t>ires</w:t>
      </w:r>
      <w:r w:rsidRPr="00E35CBD">
        <w:rPr>
          <w:sz w:val="24"/>
          <w:szCs w:val="24"/>
        </w:rPr>
        <w:t>, el</w:t>
      </w:r>
      <w:r w:rsidR="009B040A" w:rsidRPr="00E35CBD">
        <w:rPr>
          <w:sz w:val="24"/>
          <w:szCs w:val="24"/>
        </w:rPr>
        <w:t xml:space="preserve"> que</w:t>
      </w:r>
      <w:r w:rsidRPr="00E35CBD">
        <w:rPr>
          <w:sz w:val="24"/>
          <w:szCs w:val="24"/>
        </w:rPr>
        <w:t xml:space="preserve"> se encuentra a disposición de los señores oferentes para su consulta en </w:t>
      </w:r>
      <w:r w:rsidR="00981F43" w:rsidRPr="00E35CBD">
        <w:rPr>
          <w:sz w:val="24"/>
          <w:szCs w:val="24"/>
        </w:rPr>
        <w:t>la oficina de</w:t>
      </w:r>
      <w:r w:rsidR="00E016BB" w:rsidRPr="00E35CBD">
        <w:rPr>
          <w:sz w:val="24"/>
          <w:szCs w:val="24"/>
        </w:rPr>
        <w:t xml:space="preserve"> Compras y publicado en la página web de la Corporación</w:t>
      </w:r>
      <w:r w:rsidR="009B040A" w:rsidRPr="00E35CBD">
        <w:rPr>
          <w:sz w:val="24"/>
          <w:szCs w:val="24"/>
        </w:rPr>
        <w:t>.</w:t>
      </w:r>
    </w:p>
    <w:p w:rsidR="00691350" w:rsidRPr="00E35CBD" w:rsidRDefault="00691350">
      <w:pPr>
        <w:jc w:val="both"/>
        <w:rPr>
          <w:sz w:val="24"/>
          <w:szCs w:val="24"/>
        </w:rPr>
      </w:pPr>
    </w:p>
    <w:p w:rsidR="00691350" w:rsidRPr="00E35CBD" w:rsidRDefault="00691350">
      <w:pPr>
        <w:jc w:val="both"/>
        <w:rPr>
          <w:sz w:val="24"/>
          <w:szCs w:val="24"/>
        </w:rPr>
      </w:pPr>
    </w:p>
    <w:p w:rsidR="00691350" w:rsidRPr="00E35CBD" w:rsidRDefault="00691350" w:rsidP="00B73D40">
      <w:pPr>
        <w:jc w:val="center"/>
        <w:rPr>
          <w:sz w:val="24"/>
          <w:szCs w:val="24"/>
          <w:u w:val="single"/>
        </w:rPr>
      </w:pPr>
      <w:r w:rsidRPr="00E35CBD">
        <w:rPr>
          <w:sz w:val="24"/>
          <w:szCs w:val="24"/>
          <w:u w:val="single"/>
        </w:rPr>
        <w:t>CAPACIDAD DEL OFERENTE</w:t>
      </w: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Artículo 3º:</w:t>
      </w:r>
      <w:r w:rsidRPr="00E35CBD">
        <w:rPr>
          <w:sz w:val="24"/>
          <w:szCs w:val="24"/>
        </w:rPr>
        <w:t xml:space="preserve"> Los oferentes deberán tener</w:t>
      </w:r>
      <w:r w:rsidR="008B7285" w:rsidRPr="00E35CBD">
        <w:rPr>
          <w:sz w:val="24"/>
          <w:szCs w:val="24"/>
        </w:rPr>
        <w:t xml:space="preserve"> capacidad</w:t>
      </w:r>
      <w:r w:rsidR="00F37012" w:rsidRPr="00E35CBD">
        <w:rPr>
          <w:sz w:val="24"/>
          <w:szCs w:val="24"/>
        </w:rPr>
        <w:t xml:space="preserve"> jurídica </w:t>
      </w:r>
      <w:r w:rsidR="008B7285" w:rsidRPr="00E35CBD">
        <w:rPr>
          <w:sz w:val="24"/>
          <w:szCs w:val="24"/>
        </w:rPr>
        <w:t>para obligarse y encontrarse inscriptos y habilitadosen el Registro de Proveedores de la Corporación.</w:t>
      </w:r>
      <w:r w:rsidRPr="00E35CBD">
        <w:rPr>
          <w:sz w:val="24"/>
          <w:szCs w:val="24"/>
        </w:rPr>
        <w:t xml:space="preserve"> En caso de Uniones Transitorias de Empresas, deberá adjuntarse constancia o documento de donde </w:t>
      </w:r>
      <w:r w:rsidRPr="00E35CBD">
        <w:rPr>
          <w:sz w:val="24"/>
          <w:szCs w:val="24"/>
        </w:rPr>
        <w:lastRenderedPageBreak/>
        <w:t xml:space="preserve">surja expresamente la responsabilidad solidaria de las empresas que la integran </w:t>
      </w:r>
      <w:r w:rsidR="00807E3D" w:rsidRPr="00E35CBD">
        <w:rPr>
          <w:sz w:val="24"/>
          <w:szCs w:val="24"/>
        </w:rPr>
        <w:t>para el cumplimiento del objeto.</w:t>
      </w:r>
    </w:p>
    <w:p w:rsidR="00B73D40" w:rsidRPr="00E35CBD" w:rsidRDefault="00B73D40">
      <w:pPr>
        <w:jc w:val="both"/>
        <w:rPr>
          <w:sz w:val="24"/>
          <w:szCs w:val="24"/>
        </w:rPr>
      </w:pPr>
    </w:p>
    <w:p w:rsidR="00691350" w:rsidRPr="00E35CBD" w:rsidRDefault="00691350">
      <w:pPr>
        <w:jc w:val="both"/>
        <w:rPr>
          <w:sz w:val="24"/>
          <w:szCs w:val="24"/>
        </w:rPr>
      </w:pPr>
    </w:p>
    <w:p w:rsidR="00224D4B" w:rsidRPr="00E35CBD" w:rsidRDefault="00224D4B" w:rsidP="00B73D40">
      <w:pPr>
        <w:pStyle w:val="Ttulo2"/>
        <w:jc w:val="center"/>
        <w:rPr>
          <w:rFonts w:ascii="Times New Roman" w:hAnsi="Times New Roman"/>
          <w:b w:val="0"/>
          <w:sz w:val="24"/>
          <w:szCs w:val="24"/>
        </w:rPr>
      </w:pPr>
      <w:bookmarkStart w:id="1" w:name="_Toc482347289"/>
      <w:bookmarkStart w:id="2" w:name="_Toc523991713"/>
      <w:r w:rsidRPr="00E35CBD">
        <w:rPr>
          <w:rFonts w:ascii="Times New Roman" w:hAnsi="Times New Roman"/>
          <w:b w:val="0"/>
          <w:sz w:val="24"/>
          <w:szCs w:val="24"/>
        </w:rPr>
        <w:t>IMPEDIMENTOS PARA PARTICIPAR</w:t>
      </w:r>
      <w:bookmarkEnd w:id="1"/>
      <w:bookmarkEnd w:id="2"/>
    </w:p>
    <w:p w:rsidR="00B73D40" w:rsidRPr="00E35CBD" w:rsidRDefault="00B73D40" w:rsidP="00B73D40"/>
    <w:p w:rsidR="00CF2F4F" w:rsidRPr="00E35CBD" w:rsidRDefault="00CF2F4F" w:rsidP="00CF2F4F">
      <w:pPr>
        <w:rPr>
          <w:u w:val="single"/>
        </w:rPr>
      </w:pPr>
    </w:p>
    <w:p w:rsidR="00F43ED9" w:rsidRPr="00E35CBD" w:rsidRDefault="00CF2F4F" w:rsidP="00224D4B">
      <w:pPr>
        <w:rPr>
          <w:sz w:val="24"/>
        </w:rPr>
      </w:pPr>
      <w:r w:rsidRPr="00E35CBD">
        <w:rPr>
          <w:sz w:val="24"/>
          <w:szCs w:val="24"/>
          <w:u w:val="single"/>
        </w:rPr>
        <w:t>Artículo 4º</w:t>
      </w:r>
      <w:r w:rsidRPr="00E35CBD">
        <w:rPr>
          <w:sz w:val="24"/>
          <w:szCs w:val="24"/>
        </w:rPr>
        <w:t>:No podrán</w:t>
      </w:r>
      <w:r w:rsidR="00224D4B" w:rsidRPr="00E35CBD">
        <w:rPr>
          <w:sz w:val="24"/>
        </w:rPr>
        <w:t xml:space="preserve"> participar en l</w:t>
      </w:r>
      <w:r w:rsidR="000A416D" w:rsidRPr="00E35CBD">
        <w:rPr>
          <w:sz w:val="24"/>
        </w:rPr>
        <w:t>os</w:t>
      </w:r>
      <w:r w:rsidR="00CE5854" w:rsidRPr="00E35CBD">
        <w:rPr>
          <w:sz w:val="24"/>
        </w:rPr>
        <w:t xml:space="preserve"> Concursos de Precios</w:t>
      </w:r>
      <w:r w:rsidR="00EB0362" w:rsidRPr="00E35CBD">
        <w:rPr>
          <w:sz w:val="24"/>
        </w:rPr>
        <w:t>:</w:t>
      </w:r>
    </w:p>
    <w:p w:rsidR="00224D4B" w:rsidRPr="00E35CBD" w:rsidRDefault="00224D4B" w:rsidP="00224D4B">
      <w:pPr>
        <w:rPr>
          <w:sz w:val="24"/>
        </w:rPr>
      </w:pPr>
    </w:p>
    <w:p w:rsidR="00224D4B" w:rsidRPr="00E35CBD" w:rsidRDefault="00224D4B" w:rsidP="00224D4B">
      <w:pPr>
        <w:numPr>
          <w:ilvl w:val="0"/>
          <w:numId w:val="14"/>
        </w:numPr>
        <w:jc w:val="both"/>
        <w:rPr>
          <w:sz w:val="24"/>
        </w:rPr>
      </w:pPr>
      <w:r w:rsidRPr="00E35CBD">
        <w:rPr>
          <w:sz w:val="24"/>
        </w:rPr>
        <w:t>Los inhabilitados</w:t>
      </w:r>
    </w:p>
    <w:p w:rsidR="00224D4B" w:rsidRPr="00E35CBD" w:rsidRDefault="00224D4B" w:rsidP="00224D4B">
      <w:pPr>
        <w:numPr>
          <w:ilvl w:val="0"/>
          <w:numId w:val="14"/>
        </w:numPr>
        <w:jc w:val="both"/>
        <w:rPr>
          <w:sz w:val="24"/>
        </w:rPr>
      </w:pPr>
      <w:r w:rsidRPr="00E35CBD">
        <w:rPr>
          <w:sz w:val="24"/>
        </w:rPr>
        <w:t>Los</w:t>
      </w:r>
      <w:r w:rsidR="00467256" w:rsidRPr="00E35CBD">
        <w:rPr>
          <w:sz w:val="24"/>
        </w:rPr>
        <w:t>incapaces así declarados judicialmente</w:t>
      </w:r>
      <w:r w:rsidR="00F37012" w:rsidRPr="00E35CBD">
        <w:rPr>
          <w:sz w:val="24"/>
        </w:rPr>
        <w:t xml:space="preserve"> y aquellos con capacidad restringida </w:t>
      </w:r>
    </w:p>
    <w:p w:rsidR="00224D4B" w:rsidRPr="00E35CBD" w:rsidRDefault="00224D4B" w:rsidP="00224D4B">
      <w:pPr>
        <w:numPr>
          <w:ilvl w:val="0"/>
          <w:numId w:val="14"/>
        </w:numPr>
        <w:jc w:val="both"/>
        <w:rPr>
          <w:sz w:val="24"/>
        </w:rPr>
      </w:pPr>
      <w:r w:rsidRPr="00E35CBD">
        <w:rPr>
          <w:sz w:val="24"/>
        </w:rPr>
        <w:t>L</w:t>
      </w:r>
      <w:r w:rsidR="00467256" w:rsidRPr="00E35CBD">
        <w:rPr>
          <w:sz w:val="24"/>
          <w:szCs w:val="24"/>
        </w:rPr>
        <w:t xml:space="preserve">as </w:t>
      </w:r>
      <w:r w:rsidR="00866E13" w:rsidRPr="00E35CBD">
        <w:rPr>
          <w:sz w:val="24"/>
          <w:szCs w:val="24"/>
        </w:rPr>
        <w:t>sociedades que hubieran sido declaradas en quiebra y aquellas que estuvieran concursadas exceptoque hubiera sido homologado el acuerdo preventivo y que se hubiera resuelto la conclusión del Concurso Preventivo por resolución del Juez interviniente</w:t>
      </w:r>
      <w:r w:rsidR="00C609DE" w:rsidRPr="00E35CBD">
        <w:rPr>
          <w:sz w:val="24"/>
          <w:szCs w:val="24"/>
        </w:rPr>
        <w:t>.</w:t>
      </w:r>
    </w:p>
    <w:p w:rsidR="00F7061E" w:rsidRPr="00E35CBD" w:rsidRDefault="00F7061E" w:rsidP="00224D4B">
      <w:pPr>
        <w:numPr>
          <w:ilvl w:val="0"/>
          <w:numId w:val="14"/>
        </w:numPr>
        <w:jc w:val="both"/>
        <w:rPr>
          <w:sz w:val="24"/>
        </w:rPr>
      </w:pPr>
      <w:r w:rsidRPr="00E35CBD">
        <w:rPr>
          <w:sz w:val="24"/>
        </w:rPr>
        <w:t>Los fallidos mientras no sean rehabilitados</w:t>
      </w:r>
      <w:r w:rsidR="00F37012" w:rsidRPr="00E35CBD">
        <w:rPr>
          <w:sz w:val="24"/>
        </w:rPr>
        <w:t>.</w:t>
      </w:r>
    </w:p>
    <w:p w:rsidR="00224D4B" w:rsidRPr="00E35CBD" w:rsidRDefault="00224D4B" w:rsidP="00224D4B">
      <w:pPr>
        <w:numPr>
          <w:ilvl w:val="0"/>
          <w:numId w:val="14"/>
        </w:numPr>
        <w:jc w:val="both"/>
        <w:rPr>
          <w:sz w:val="24"/>
        </w:rPr>
      </w:pPr>
      <w:r w:rsidRPr="00E35CBD">
        <w:rPr>
          <w:sz w:val="24"/>
        </w:rPr>
        <w:t xml:space="preserve"> Las sociedades que se encontraren suspendidas o inhabilitadas en el Registro Nacional de Constructores de Obras Públicas o de cualquier municipalidad del país y/o en los registros provinciales de contratistas del Estado.</w:t>
      </w:r>
    </w:p>
    <w:p w:rsidR="00224D4B" w:rsidRPr="00E35CBD" w:rsidRDefault="00224D4B" w:rsidP="00224D4B">
      <w:pPr>
        <w:numPr>
          <w:ilvl w:val="0"/>
          <w:numId w:val="14"/>
        </w:numPr>
        <w:jc w:val="both"/>
        <w:rPr>
          <w:sz w:val="24"/>
        </w:rPr>
      </w:pPr>
      <w:r w:rsidRPr="00E35CBD">
        <w:rPr>
          <w:sz w:val="24"/>
        </w:rPr>
        <w:t>Las sociedades en las que actúen como Directores y/o Administradores agentes de la Administración Pública Nacional, Provincial y/o Municipal. Este impedimento no será tenido en cuenta en caso que se trate de reparticiones u organismo públicos nacionales, provinciales o municipalidades, las sociedades de algunos de estos Estados, las sociedades de economía mixta y las sociedades en que el Estado Nacional, Provincial o Municipal, tengan participación mayoritaria.</w:t>
      </w:r>
    </w:p>
    <w:p w:rsidR="00F7061E" w:rsidRPr="00E35CBD" w:rsidRDefault="00F7061E" w:rsidP="00F7061E">
      <w:pPr>
        <w:numPr>
          <w:ilvl w:val="0"/>
          <w:numId w:val="14"/>
        </w:numPr>
        <w:jc w:val="both"/>
        <w:rPr>
          <w:sz w:val="24"/>
        </w:rPr>
      </w:pPr>
      <w:r w:rsidRPr="00E35CBD">
        <w:rPr>
          <w:sz w:val="24"/>
        </w:rPr>
        <w:t>Las sociedades en formación o comprendidas en la sección IV, Capítulo I de la Ley General de Sociedades.</w:t>
      </w:r>
    </w:p>
    <w:p w:rsidR="00F7061E" w:rsidRPr="00E35CBD" w:rsidRDefault="00F7061E" w:rsidP="00F7061E">
      <w:pPr>
        <w:numPr>
          <w:ilvl w:val="0"/>
          <w:numId w:val="14"/>
        </w:numPr>
        <w:jc w:val="both"/>
        <w:rPr>
          <w:sz w:val="24"/>
        </w:rPr>
      </w:pPr>
      <w:r w:rsidRPr="00E35CBD">
        <w:rPr>
          <w:sz w:val="24"/>
        </w:rPr>
        <w:t>Las mutuales, asociaciones civiles, si</w:t>
      </w:r>
      <w:r w:rsidR="00955088" w:rsidRPr="00E35CBD">
        <w:rPr>
          <w:sz w:val="24"/>
        </w:rPr>
        <w:t xml:space="preserve">mples asociaciones </w:t>
      </w:r>
      <w:r w:rsidR="0054356C" w:rsidRPr="00E35CBD">
        <w:rPr>
          <w:sz w:val="24"/>
        </w:rPr>
        <w:t>y fundaciones</w:t>
      </w:r>
      <w:r w:rsidR="00955088" w:rsidRPr="00E35CBD">
        <w:rPr>
          <w:sz w:val="24"/>
        </w:rPr>
        <w:t>.</w:t>
      </w:r>
    </w:p>
    <w:p w:rsidR="00F7061E" w:rsidRPr="00E35CBD" w:rsidRDefault="00F7061E" w:rsidP="00F7061E">
      <w:pPr>
        <w:numPr>
          <w:ilvl w:val="0"/>
          <w:numId w:val="14"/>
        </w:numPr>
        <w:jc w:val="both"/>
        <w:rPr>
          <w:sz w:val="24"/>
        </w:rPr>
      </w:pPr>
      <w:r w:rsidRPr="00E35CBD">
        <w:rPr>
          <w:sz w:val="24"/>
        </w:rPr>
        <w:t xml:space="preserve">Las sociedades que hayan sido objeto de rescisión de contrato por causas atribuidas a ellas, como consecuencias de prestaciones de servicios similares a los que se licitan. </w:t>
      </w:r>
    </w:p>
    <w:p w:rsidR="00F7061E" w:rsidRPr="00E35CBD" w:rsidRDefault="00AA5667" w:rsidP="00224D4B">
      <w:pPr>
        <w:numPr>
          <w:ilvl w:val="0"/>
          <w:numId w:val="14"/>
        </w:numPr>
        <w:jc w:val="both"/>
        <w:rPr>
          <w:sz w:val="24"/>
        </w:rPr>
      </w:pPr>
      <w:r w:rsidRPr="00E35CBD">
        <w:rPr>
          <w:sz w:val="24"/>
        </w:rPr>
        <w:t>Las sociedades constituidas en el extranjero</w:t>
      </w:r>
      <w:r w:rsidR="00EB0362" w:rsidRPr="00E35CBD">
        <w:rPr>
          <w:sz w:val="24"/>
        </w:rPr>
        <w:t>.</w:t>
      </w:r>
    </w:p>
    <w:p w:rsidR="00224D4B" w:rsidRPr="00E35CBD" w:rsidRDefault="00F7061E" w:rsidP="00224D4B">
      <w:pPr>
        <w:numPr>
          <w:ilvl w:val="0"/>
          <w:numId w:val="14"/>
        </w:numPr>
        <w:jc w:val="both"/>
        <w:rPr>
          <w:sz w:val="24"/>
        </w:rPr>
      </w:pPr>
      <w:r w:rsidRPr="00E35CBD">
        <w:rPr>
          <w:sz w:val="24"/>
        </w:rPr>
        <w:t>Las personas físicas que carezcan de domicilio real en la República.</w:t>
      </w:r>
    </w:p>
    <w:p w:rsidR="00224D4B" w:rsidRPr="00E35CBD" w:rsidRDefault="00224D4B" w:rsidP="00224D4B">
      <w:pPr>
        <w:numPr>
          <w:ilvl w:val="0"/>
          <w:numId w:val="14"/>
        </w:numPr>
        <w:jc w:val="both"/>
        <w:rPr>
          <w:sz w:val="24"/>
        </w:rPr>
      </w:pPr>
      <w:r w:rsidRPr="00E35CBD">
        <w:rPr>
          <w:sz w:val="24"/>
        </w:rPr>
        <w:t>Los extranjeros que no acre</w:t>
      </w:r>
      <w:r w:rsidR="00C12747" w:rsidRPr="00E35CBD">
        <w:rPr>
          <w:sz w:val="24"/>
        </w:rPr>
        <w:t>diten el cumplimiento de la Ley</w:t>
      </w:r>
      <w:r w:rsidR="00F7061E" w:rsidRPr="00E35CBD">
        <w:rPr>
          <w:sz w:val="24"/>
        </w:rPr>
        <w:t xml:space="preserve"> 25</w:t>
      </w:r>
      <w:r w:rsidR="00EB0362" w:rsidRPr="00E35CBD">
        <w:rPr>
          <w:sz w:val="24"/>
        </w:rPr>
        <w:t>.</w:t>
      </w:r>
      <w:r w:rsidR="00F7061E" w:rsidRPr="00E35CBD">
        <w:rPr>
          <w:sz w:val="24"/>
        </w:rPr>
        <w:t xml:space="preserve">871 </w:t>
      </w:r>
      <w:r w:rsidRPr="00E35CBD">
        <w:rPr>
          <w:sz w:val="24"/>
        </w:rPr>
        <w:t>y no tengan regularizada su situación de estadía en el País.</w:t>
      </w:r>
    </w:p>
    <w:p w:rsidR="00F7061E" w:rsidRPr="00E35CBD" w:rsidRDefault="00F7061E" w:rsidP="00224D4B">
      <w:pPr>
        <w:numPr>
          <w:ilvl w:val="0"/>
          <w:numId w:val="14"/>
        </w:numPr>
        <w:jc w:val="both"/>
        <w:rPr>
          <w:sz w:val="24"/>
        </w:rPr>
      </w:pPr>
      <w:r w:rsidRPr="00E35CBD">
        <w:rPr>
          <w:sz w:val="24"/>
        </w:rPr>
        <w:t>Los condenados por delitos dolosos por un lapso igual al doble de la condena</w:t>
      </w:r>
      <w:r w:rsidR="00EB0362" w:rsidRPr="00E35CBD">
        <w:rPr>
          <w:sz w:val="24"/>
        </w:rPr>
        <w:t>.</w:t>
      </w:r>
    </w:p>
    <w:p w:rsidR="00F7061E" w:rsidRPr="00E35CBD" w:rsidRDefault="00F7061E" w:rsidP="00224D4B">
      <w:pPr>
        <w:numPr>
          <w:ilvl w:val="0"/>
          <w:numId w:val="14"/>
        </w:numPr>
        <w:jc w:val="both"/>
        <w:rPr>
          <w:sz w:val="24"/>
        </w:rPr>
      </w:pPr>
      <w:r w:rsidRPr="00E35CBD">
        <w:rPr>
          <w:sz w:val="24"/>
        </w:rPr>
        <w:t xml:space="preserve">Las personas que se encontraren procesadas por delitos contra la propiedad, o contra la Administración Pública, o contra la </w:t>
      </w:r>
      <w:r w:rsidR="00EB0362" w:rsidRPr="00E35CBD">
        <w:rPr>
          <w:sz w:val="24"/>
        </w:rPr>
        <w:t>F</w:t>
      </w:r>
      <w:r w:rsidRPr="00E35CBD">
        <w:rPr>
          <w:sz w:val="24"/>
        </w:rPr>
        <w:t xml:space="preserve">e </w:t>
      </w:r>
      <w:r w:rsidR="00EB0362" w:rsidRPr="00E35CBD">
        <w:rPr>
          <w:sz w:val="24"/>
        </w:rPr>
        <w:t>P</w:t>
      </w:r>
      <w:r w:rsidRPr="00E35CBD">
        <w:rPr>
          <w:sz w:val="24"/>
        </w:rPr>
        <w:t>ública, o por delitos comprendidos en la Convención Interamericana contra la Corrupción</w:t>
      </w:r>
      <w:r w:rsidR="00EB0362" w:rsidRPr="00E35CBD">
        <w:rPr>
          <w:sz w:val="24"/>
        </w:rPr>
        <w:t>.</w:t>
      </w:r>
    </w:p>
    <w:p w:rsidR="00224D4B" w:rsidRPr="00E35CBD" w:rsidRDefault="00224D4B" w:rsidP="00224D4B">
      <w:pPr>
        <w:rPr>
          <w:color w:val="FF0000"/>
          <w:sz w:val="24"/>
        </w:rPr>
      </w:pPr>
    </w:p>
    <w:p w:rsidR="00224D4B" w:rsidRPr="00E35CBD" w:rsidRDefault="00224D4B" w:rsidP="00224D4B">
      <w:pPr>
        <w:jc w:val="both"/>
        <w:rPr>
          <w:sz w:val="24"/>
        </w:rPr>
      </w:pPr>
      <w:r w:rsidRPr="00E35CBD">
        <w:rPr>
          <w:sz w:val="24"/>
        </w:rPr>
        <w:t xml:space="preserve">Cuando se </w:t>
      </w:r>
      <w:r w:rsidR="00C55F86" w:rsidRPr="00E35CBD">
        <w:rPr>
          <w:sz w:val="24"/>
        </w:rPr>
        <w:t>constatará</w:t>
      </w:r>
      <w:r w:rsidRPr="00E35CBD">
        <w:rPr>
          <w:sz w:val="24"/>
        </w:rPr>
        <w:t xml:space="preserve"> que el oferente estuviera alcanzado por algunas de las prohibiciones establecidas en el presente artículo, se procederá a:</w:t>
      </w:r>
    </w:p>
    <w:p w:rsidR="00224D4B" w:rsidRPr="00E35CBD" w:rsidRDefault="00224D4B" w:rsidP="00224D4B">
      <w:pPr>
        <w:jc w:val="both"/>
        <w:rPr>
          <w:sz w:val="24"/>
        </w:rPr>
      </w:pPr>
    </w:p>
    <w:p w:rsidR="00224D4B" w:rsidRPr="00E35CBD" w:rsidRDefault="00224D4B" w:rsidP="00224D4B">
      <w:pPr>
        <w:numPr>
          <w:ilvl w:val="1"/>
          <w:numId w:val="14"/>
        </w:numPr>
        <w:jc w:val="both"/>
        <w:rPr>
          <w:sz w:val="24"/>
        </w:rPr>
      </w:pPr>
      <w:r w:rsidRPr="00E35CBD">
        <w:rPr>
          <w:sz w:val="24"/>
        </w:rPr>
        <w:t>Rechazar su propuesta, con pérdida de la Garantía de Oferta.</w:t>
      </w:r>
    </w:p>
    <w:p w:rsidR="00224D4B" w:rsidRPr="00E35CBD" w:rsidRDefault="00224D4B" w:rsidP="00224D4B">
      <w:pPr>
        <w:numPr>
          <w:ilvl w:val="1"/>
          <w:numId w:val="14"/>
        </w:numPr>
        <w:jc w:val="both"/>
        <w:rPr>
          <w:sz w:val="24"/>
        </w:rPr>
      </w:pPr>
      <w:r w:rsidRPr="00E35CBD">
        <w:rPr>
          <w:sz w:val="24"/>
        </w:rPr>
        <w:t>Anular la adjudicación, con pérdida de la Garantía de la Adjudicación.</w:t>
      </w:r>
    </w:p>
    <w:p w:rsidR="00224D4B" w:rsidRPr="00E35CBD" w:rsidRDefault="00224D4B" w:rsidP="00224D4B">
      <w:pPr>
        <w:numPr>
          <w:ilvl w:val="1"/>
          <w:numId w:val="14"/>
        </w:numPr>
        <w:jc w:val="both"/>
        <w:rPr>
          <w:sz w:val="24"/>
        </w:rPr>
      </w:pPr>
      <w:r w:rsidRPr="00E35CBD">
        <w:rPr>
          <w:sz w:val="24"/>
        </w:rPr>
        <w:lastRenderedPageBreak/>
        <w:t xml:space="preserve">La resolución del Contrato,con pérdida de la Garantía de Adjudicación, cuando el impedimento se advierta después de firmado el Contrato.  </w:t>
      </w:r>
    </w:p>
    <w:p w:rsidR="00224D4B" w:rsidRPr="00E35CBD" w:rsidRDefault="00224D4B" w:rsidP="00224D4B">
      <w:pPr>
        <w:jc w:val="both"/>
        <w:rPr>
          <w:sz w:val="24"/>
        </w:rPr>
      </w:pPr>
    </w:p>
    <w:p w:rsidR="00224D4B" w:rsidRPr="00E35CBD" w:rsidRDefault="00224D4B" w:rsidP="00224D4B">
      <w:pPr>
        <w:jc w:val="both"/>
        <w:rPr>
          <w:sz w:val="24"/>
        </w:rPr>
      </w:pPr>
      <w:r w:rsidRPr="00E35CBD">
        <w:rPr>
          <w:sz w:val="24"/>
        </w:rPr>
        <w:t xml:space="preserve">Las consecuencias señaladas en los puntos anteriores, procederán independientemente de las acciones </w:t>
      </w:r>
      <w:r w:rsidR="00657ED0" w:rsidRPr="00E35CBD">
        <w:rPr>
          <w:sz w:val="24"/>
        </w:rPr>
        <w:t>judiciales</w:t>
      </w:r>
      <w:r w:rsidRPr="00E35CBD">
        <w:rPr>
          <w:sz w:val="24"/>
        </w:rPr>
        <w:t>por</w:t>
      </w:r>
      <w:r w:rsidR="00657ED0" w:rsidRPr="00E35CBD">
        <w:rPr>
          <w:sz w:val="24"/>
        </w:rPr>
        <w:t xml:space="preserve"> responsabilidad y</w:t>
      </w:r>
      <w:r w:rsidR="00EB0362" w:rsidRPr="00E35CBD">
        <w:rPr>
          <w:sz w:val="24"/>
        </w:rPr>
        <w:t xml:space="preserve">los daños </w:t>
      </w:r>
      <w:r w:rsidRPr="00E35CBD">
        <w:rPr>
          <w:sz w:val="24"/>
        </w:rPr>
        <w:t>y perjuicios</w:t>
      </w:r>
      <w:r w:rsidR="00657ED0" w:rsidRPr="00E35CBD">
        <w:rPr>
          <w:sz w:val="24"/>
        </w:rPr>
        <w:t xml:space="preserve"> generados</w:t>
      </w:r>
      <w:r w:rsidRPr="00E35CBD">
        <w:rPr>
          <w:sz w:val="24"/>
        </w:rPr>
        <w:t>.</w:t>
      </w:r>
    </w:p>
    <w:p w:rsidR="00224D4B" w:rsidRPr="00E35CBD" w:rsidRDefault="00224D4B" w:rsidP="00224D4B">
      <w:pPr>
        <w:jc w:val="both"/>
        <w:rPr>
          <w:sz w:val="24"/>
        </w:rPr>
      </w:pPr>
    </w:p>
    <w:p w:rsidR="00691350" w:rsidRPr="00E35CBD" w:rsidRDefault="00691350">
      <w:pPr>
        <w:jc w:val="both"/>
        <w:rPr>
          <w:bCs/>
          <w:color w:val="FF0000"/>
          <w:sz w:val="24"/>
          <w:szCs w:val="24"/>
        </w:rPr>
      </w:pPr>
    </w:p>
    <w:p w:rsidR="00691350" w:rsidRPr="00E35CBD" w:rsidRDefault="00691350">
      <w:pPr>
        <w:jc w:val="both"/>
        <w:rPr>
          <w:sz w:val="24"/>
          <w:szCs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PRESENTACIÓN DE LAS PROPUESTAS</w:t>
      </w:r>
    </w:p>
    <w:p w:rsidR="00691350" w:rsidRPr="00E35CBD" w:rsidRDefault="00691350">
      <w:pPr>
        <w:jc w:val="both"/>
        <w:rPr>
          <w:sz w:val="24"/>
          <w:szCs w:val="24"/>
        </w:rPr>
      </w:pPr>
    </w:p>
    <w:p w:rsidR="00691350" w:rsidRPr="00E35CBD" w:rsidRDefault="00691350">
      <w:pPr>
        <w:jc w:val="both"/>
        <w:rPr>
          <w:sz w:val="24"/>
          <w:szCs w:val="24"/>
        </w:rPr>
      </w:pPr>
    </w:p>
    <w:p w:rsidR="00691350" w:rsidRPr="00E35CBD" w:rsidRDefault="00691350">
      <w:pPr>
        <w:jc w:val="both"/>
        <w:rPr>
          <w:sz w:val="24"/>
          <w:szCs w:val="24"/>
        </w:rPr>
      </w:pPr>
      <w:r w:rsidRPr="00E35CBD">
        <w:rPr>
          <w:sz w:val="24"/>
          <w:szCs w:val="24"/>
          <w:u w:val="single"/>
        </w:rPr>
        <w:t xml:space="preserve">Artículo </w:t>
      </w:r>
      <w:r w:rsidR="00157B23" w:rsidRPr="00E35CBD">
        <w:rPr>
          <w:sz w:val="24"/>
          <w:szCs w:val="24"/>
          <w:u w:val="single"/>
        </w:rPr>
        <w:t>5</w:t>
      </w:r>
      <w:r w:rsidRPr="00E35CBD">
        <w:rPr>
          <w:sz w:val="24"/>
          <w:szCs w:val="24"/>
          <w:u w:val="single"/>
        </w:rPr>
        <w:t>º</w:t>
      </w:r>
      <w:r w:rsidR="00C12747" w:rsidRPr="00E35CBD">
        <w:rPr>
          <w:sz w:val="24"/>
          <w:szCs w:val="24"/>
        </w:rPr>
        <w:t>: Las propuestas deberán estar redactadas en</w:t>
      </w:r>
      <w:r w:rsidR="00F37012" w:rsidRPr="00E35CBD">
        <w:rPr>
          <w:sz w:val="24"/>
          <w:szCs w:val="24"/>
        </w:rPr>
        <w:t xml:space="preserve"> idioma</w:t>
      </w:r>
      <w:r w:rsidR="001F503F" w:rsidRPr="00E35CBD">
        <w:rPr>
          <w:sz w:val="24"/>
          <w:szCs w:val="24"/>
        </w:rPr>
        <w:t xml:space="preserve"> español</w:t>
      </w:r>
      <w:r w:rsidRPr="00E35CBD">
        <w:rPr>
          <w:sz w:val="24"/>
          <w:szCs w:val="24"/>
        </w:rPr>
        <w:t xml:space="preserve">, sin enmiendas, raspaduras, </w:t>
      </w:r>
      <w:r w:rsidR="00861F51" w:rsidRPr="00E35CBD">
        <w:rPr>
          <w:sz w:val="24"/>
          <w:szCs w:val="24"/>
        </w:rPr>
        <w:t>interlineados</w:t>
      </w:r>
      <w:r w:rsidRPr="00E35CBD">
        <w:rPr>
          <w:sz w:val="24"/>
          <w:szCs w:val="24"/>
        </w:rPr>
        <w:t xml:space="preserve"> o errores que no hayan sido salvados. Se entregarán en sobre cerrado en cuyo frente se indicará únicamente lo siguiente: </w:t>
      </w:r>
    </w:p>
    <w:p w:rsidR="00691350" w:rsidRPr="00E35CBD" w:rsidRDefault="00691350">
      <w:pPr>
        <w:jc w:val="both"/>
        <w:rPr>
          <w:sz w:val="24"/>
          <w:szCs w:val="24"/>
        </w:rPr>
      </w:pPr>
    </w:p>
    <w:p w:rsidR="00691350" w:rsidRPr="00E35CBD" w:rsidRDefault="00691350">
      <w:pPr>
        <w:tabs>
          <w:tab w:val="left" w:pos="1418"/>
        </w:tabs>
        <w:jc w:val="both"/>
        <w:rPr>
          <w:sz w:val="24"/>
          <w:szCs w:val="24"/>
        </w:rPr>
      </w:pPr>
      <w:r w:rsidRPr="00E35CBD">
        <w:rPr>
          <w:sz w:val="24"/>
          <w:szCs w:val="24"/>
        </w:rPr>
        <w:tab/>
        <w:t>a) Número de Concurso.</w:t>
      </w:r>
    </w:p>
    <w:p w:rsidR="00691350" w:rsidRPr="00E35CBD" w:rsidRDefault="00691350">
      <w:pPr>
        <w:tabs>
          <w:tab w:val="left" w:pos="1418"/>
        </w:tabs>
        <w:jc w:val="both"/>
        <w:rPr>
          <w:sz w:val="24"/>
          <w:szCs w:val="24"/>
        </w:rPr>
      </w:pPr>
      <w:r w:rsidRPr="00E35CBD">
        <w:rPr>
          <w:sz w:val="24"/>
          <w:szCs w:val="24"/>
        </w:rPr>
        <w:tab/>
        <w:t>b) Fecha y hora de Apertura</w:t>
      </w:r>
    </w:p>
    <w:p w:rsidR="00691350" w:rsidRPr="00E35CBD" w:rsidRDefault="00691350">
      <w:pPr>
        <w:tabs>
          <w:tab w:val="left" w:pos="1418"/>
        </w:tabs>
        <w:jc w:val="both"/>
        <w:rPr>
          <w:sz w:val="24"/>
          <w:szCs w:val="24"/>
        </w:rPr>
      </w:pPr>
      <w:r w:rsidRPr="00E35CBD">
        <w:rPr>
          <w:sz w:val="24"/>
          <w:szCs w:val="24"/>
        </w:rPr>
        <w:tab/>
      </w:r>
    </w:p>
    <w:p w:rsidR="00691350" w:rsidRPr="00E35CBD" w:rsidRDefault="00691350">
      <w:pPr>
        <w:jc w:val="both"/>
        <w:rPr>
          <w:sz w:val="24"/>
          <w:szCs w:val="24"/>
        </w:rPr>
      </w:pPr>
      <w:r w:rsidRPr="00E35CBD">
        <w:rPr>
          <w:sz w:val="24"/>
          <w:szCs w:val="24"/>
        </w:rPr>
        <w:t>No contendrá</w:t>
      </w:r>
      <w:r w:rsidR="00861F51" w:rsidRPr="00E35CBD">
        <w:rPr>
          <w:sz w:val="24"/>
          <w:szCs w:val="24"/>
        </w:rPr>
        <w:t>n</w:t>
      </w:r>
      <w:r w:rsidRPr="00E35CBD">
        <w:rPr>
          <w:sz w:val="24"/>
          <w:szCs w:val="24"/>
        </w:rPr>
        <w:t xml:space="preserve"> firmas, membretes, leyendas, sellados o cualquier otro elemento que permita identificar al proponente. Los sobres que no se presenten en estas condiciones no serán admitidos. </w:t>
      </w:r>
    </w:p>
    <w:p w:rsidR="00691350" w:rsidRPr="00E35CBD" w:rsidRDefault="00691350">
      <w:pPr>
        <w:jc w:val="both"/>
        <w:rPr>
          <w:sz w:val="24"/>
          <w:szCs w:val="24"/>
        </w:rPr>
      </w:pPr>
    </w:p>
    <w:p w:rsidR="00691350" w:rsidRPr="00E35CBD" w:rsidRDefault="00691350">
      <w:pPr>
        <w:jc w:val="both"/>
        <w:rPr>
          <w:sz w:val="24"/>
          <w:szCs w:val="24"/>
        </w:rPr>
      </w:pPr>
      <w:r w:rsidRPr="00E35CBD">
        <w:rPr>
          <w:sz w:val="24"/>
          <w:szCs w:val="24"/>
        </w:rPr>
        <w:t xml:space="preserve">Las propuestas deberán ser entregadas en </w:t>
      </w:r>
      <w:r w:rsidR="00981F43" w:rsidRPr="00E35CBD">
        <w:rPr>
          <w:sz w:val="24"/>
          <w:szCs w:val="24"/>
        </w:rPr>
        <w:t>la Mesa de Entradas de la Corporación, ubicada en el 4to. Piso núcleo 3</w:t>
      </w:r>
      <w:r w:rsidRPr="00E35CBD">
        <w:rPr>
          <w:sz w:val="24"/>
          <w:szCs w:val="24"/>
        </w:rPr>
        <w:t xml:space="preserve"> del Edificio Centro Administrativo, </w:t>
      </w:r>
      <w:r w:rsidR="00981F43" w:rsidRPr="00E35CBD">
        <w:rPr>
          <w:sz w:val="24"/>
          <w:szCs w:val="24"/>
        </w:rPr>
        <w:t>sito en</w:t>
      </w:r>
      <w:r w:rsidRPr="00E35CBD">
        <w:rPr>
          <w:sz w:val="24"/>
          <w:szCs w:val="24"/>
        </w:rPr>
        <w:t xml:space="preserve"> Autopista Riccheri y B</w:t>
      </w:r>
      <w:r w:rsidR="00C12747" w:rsidRPr="00E35CBD">
        <w:rPr>
          <w:sz w:val="24"/>
          <w:szCs w:val="24"/>
        </w:rPr>
        <w:t>oulogne Sur Mer, TAPIALES, Partido</w:t>
      </w:r>
      <w:r w:rsidRPr="00E35CBD">
        <w:rPr>
          <w:sz w:val="24"/>
          <w:szCs w:val="24"/>
        </w:rPr>
        <w:t xml:space="preserve"> de la Matanza, Pcia. de Bs. As., hasta el día y hora indicados en el Pedido de Presupuesto y/o aviso de Convocatoria.    </w:t>
      </w:r>
      <w:r w:rsidRPr="00E35CBD">
        <w:rPr>
          <w:sz w:val="24"/>
          <w:szCs w:val="24"/>
          <w:u w:val="single"/>
        </w:rPr>
        <w:t>Los sobres no serán admitidos cuando se presenten después del horario fijad</w:t>
      </w:r>
      <w:r w:rsidR="00807E3D" w:rsidRPr="00E35CBD">
        <w:rPr>
          <w:sz w:val="24"/>
          <w:szCs w:val="24"/>
          <w:u w:val="single"/>
        </w:rPr>
        <w:t>o para la apertura del Concurso.</w:t>
      </w:r>
    </w:p>
    <w:p w:rsidR="00691350" w:rsidRPr="00E35CBD" w:rsidRDefault="00691350">
      <w:pPr>
        <w:jc w:val="both"/>
        <w:rPr>
          <w:sz w:val="24"/>
          <w:szCs w:val="24"/>
        </w:rPr>
      </w:pPr>
    </w:p>
    <w:p w:rsidR="00691350" w:rsidRPr="00E35CBD" w:rsidRDefault="00691350">
      <w:pPr>
        <w:jc w:val="both"/>
        <w:rPr>
          <w:sz w:val="24"/>
          <w:szCs w:val="24"/>
          <w:u w:val="single"/>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CONTENIDO DEL SOBRE</w:t>
      </w:r>
    </w:p>
    <w:p w:rsidR="00C20174" w:rsidRPr="00E35CBD" w:rsidRDefault="00C20174" w:rsidP="00C20174">
      <w:pPr>
        <w:rPr>
          <w:sz w:val="24"/>
          <w:szCs w:val="24"/>
        </w:rPr>
      </w:pP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 xml:space="preserve">Artículo </w:t>
      </w:r>
      <w:r w:rsidR="00157B23" w:rsidRPr="00E35CBD">
        <w:rPr>
          <w:sz w:val="24"/>
          <w:szCs w:val="24"/>
          <w:u w:val="single"/>
        </w:rPr>
        <w:t>6</w:t>
      </w:r>
      <w:r w:rsidRPr="00E35CBD">
        <w:rPr>
          <w:sz w:val="24"/>
          <w:szCs w:val="24"/>
          <w:u w:val="single"/>
        </w:rPr>
        <w:t>º:</w:t>
      </w:r>
      <w:r w:rsidRPr="00E35CBD">
        <w:rPr>
          <w:sz w:val="24"/>
          <w:szCs w:val="24"/>
        </w:rPr>
        <w:t xml:space="preserve"> El sobre mencionado en el Artículo anterior, deberá contener los siguientes elementos:</w:t>
      </w:r>
    </w:p>
    <w:p w:rsidR="00691350" w:rsidRPr="00E35CBD" w:rsidRDefault="00691350">
      <w:pPr>
        <w:jc w:val="both"/>
        <w:rPr>
          <w:sz w:val="24"/>
          <w:szCs w:val="24"/>
        </w:rPr>
      </w:pPr>
    </w:p>
    <w:p w:rsidR="004A77D6" w:rsidRPr="00E35CBD" w:rsidRDefault="00691350" w:rsidP="004A77D6">
      <w:pPr>
        <w:pStyle w:val="Prrafodelista"/>
        <w:numPr>
          <w:ilvl w:val="0"/>
          <w:numId w:val="22"/>
        </w:numPr>
        <w:jc w:val="both"/>
        <w:rPr>
          <w:sz w:val="24"/>
          <w:szCs w:val="24"/>
        </w:rPr>
      </w:pPr>
      <w:r w:rsidRPr="00E35CBD">
        <w:rPr>
          <w:sz w:val="24"/>
          <w:szCs w:val="24"/>
        </w:rPr>
        <w:t>Pliego del Concurso</w:t>
      </w:r>
      <w:r w:rsidR="00576EC8" w:rsidRPr="00E35CBD">
        <w:rPr>
          <w:sz w:val="24"/>
          <w:szCs w:val="24"/>
        </w:rPr>
        <w:t xml:space="preserve"> de Precios</w:t>
      </w:r>
      <w:r w:rsidRPr="00E35CBD">
        <w:rPr>
          <w:sz w:val="24"/>
          <w:szCs w:val="24"/>
        </w:rPr>
        <w:t xml:space="preserve">, suministrado por la División Compras </w:t>
      </w:r>
      <w:r w:rsidR="00807E3D" w:rsidRPr="00E35CBD">
        <w:rPr>
          <w:sz w:val="24"/>
          <w:szCs w:val="24"/>
        </w:rPr>
        <w:t>o</w:t>
      </w:r>
      <w:r w:rsidR="00861F51" w:rsidRPr="00E35CBD">
        <w:rPr>
          <w:sz w:val="24"/>
          <w:szCs w:val="24"/>
        </w:rPr>
        <w:t xml:space="preserve"> descargado</w:t>
      </w:r>
      <w:r w:rsidR="00A458BD" w:rsidRPr="00E35CBD">
        <w:rPr>
          <w:sz w:val="24"/>
          <w:szCs w:val="24"/>
        </w:rPr>
        <w:t xml:space="preserve">del sitio web de la Corporación </w:t>
      </w:r>
      <w:r w:rsidRPr="00E35CBD">
        <w:rPr>
          <w:sz w:val="24"/>
          <w:szCs w:val="24"/>
        </w:rPr>
        <w:t>y toda su documentación complementaria o anexa, firmados en todas sus hojas por el proponente.</w:t>
      </w:r>
    </w:p>
    <w:p w:rsidR="004A77D6" w:rsidRPr="00E35CBD" w:rsidRDefault="004A77D6" w:rsidP="004A77D6">
      <w:pPr>
        <w:pStyle w:val="Prrafodelista"/>
        <w:ind w:left="360"/>
        <w:jc w:val="both"/>
        <w:rPr>
          <w:sz w:val="24"/>
          <w:szCs w:val="24"/>
        </w:rPr>
      </w:pPr>
    </w:p>
    <w:p w:rsidR="00691350" w:rsidRPr="00E35CBD" w:rsidRDefault="004A77D6" w:rsidP="004A77D6">
      <w:pPr>
        <w:pStyle w:val="Prrafodelista"/>
        <w:ind w:left="360"/>
        <w:jc w:val="both"/>
        <w:rPr>
          <w:sz w:val="24"/>
          <w:szCs w:val="24"/>
        </w:rPr>
      </w:pPr>
      <w:r w:rsidRPr="00E35CBD">
        <w:rPr>
          <w:sz w:val="24"/>
          <w:szCs w:val="24"/>
        </w:rPr>
        <w:t>La  presentación de la documentación requerida en el inciso b), implica la total aceptación del Pliego de Bases y Condiciones del Concurso</w:t>
      </w:r>
      <w:r w:rsidR="00D90366" w:rsidRPr="00E35CBD">
        <w:rPr>
          <w:sz w:val="24"/>
          <w:szCs w:val="24"/>
        </w:rPr>
        <w:t xml:space="preserve"> y documentación Anexa</w:t>
      </w:r>
      <w:r w:rsidRPr="00E35CBD">
        <w:rPr>
          <w:sz w:val="24"/>
          <w:szCs w:val="24"/>
        </w:rPr>
        <w:t>. Por lo tanto, no resulta obligatorio adjuntar a la oferta,  la documentación indicada en el primer párrafo.</w:t>
      </w:r>
    </w:p>
    <w:p w:rsidR="00691350" w:rsidRPr="00E35CBD" w:rsidRDefault="00691350">
      <w:pPr>
        <w:jc w:val="both"/>
        <w:rPr>
          <w:sz w:val="24"/>
          <w:szCs w:val="24"/>
        </w:rPr>
      </w:pPr>
    </w:p>
    <w:p w:rsidR="00064F90" w:rsidRPr="00E35CBD" w:rsidRDefault="00807E3D">
      <w:pPr>
        <w:pStyle w:val="Textoindependiente2"/>
        <w:rPr>
          <w:rFonts w:ascii="Times New Roman" w:hAnsi="Times New Roman"/>
          <w:b w:val="0"/>
          <w:sz w:val="24"/>
          <w:szCs w:val="24"/>
        </w:rPr>
      </w:pPr>
      <w:r w:rsidRPr="00E35CBD">
        <w:rPr>
          <w:rFonts w:ascii="Times New Roman" w:hAnsi="Times New Roman"/>
          <w:b w:val="0"/>
          <w:sz w:val="24"/>
          <w:szCs w:val="24"/>
        </w:rPr>
        <w:lastRenderedPageBreak/>
        <w:t>b</w:t>
      </w:r>
      <w:r w:rsidR="00576EC8" w:rsidRPr="00E35CBD">
        <w:rPr>
          <w:rFonts w:ascii="Times New Roman" w:hAnsi="Times New Roman"/>
          <w:b w:val="0"/>
          <w:sz w:val="24"/>
          <w:szCs w:val="24"/>
        </w:rPr>
        <w:t>) Planilla de oferta</w:t>
      </w:r>
      <w:r w:rsidR="006264AB" w:rsidRPr="00E35CBD">
        <w:rPr>
          <w:rFonts w:ascii="Times New Roman" w:hAnsi="Times New Roman"/>
          <w:b w:val="0"/>
          <w:sz w:val="24"/>
          <w:szCs w:val="24"/>
        </w:rPr>
        <w:t>impresa</w:t>
      </w:r>
      <w:r w:rsidR="004A77D6" w:rsidRPr="00E35CBD">
        <w:rPr>
          <w:rFonts w:ascii="Times New Roman" w:hAnsi="Times New Roman"/>
          <w:b w:val="0"/>
          <w:sz w:val="24"/>
          <w:szCs w:val="24"/>
        </w:rPr>
        <w:t xml:space="preserve"> suscripta por el Proponente, </w:t>
      </w:r>
      <w:r w:rsidR="00561373" w:rsidRPr="00E35CBD">
        <w:rPr>
          <w:rFonts w:ascii="Times New Roman" w:hAnsi="Times New Roman"/>
          <w:b w:val="0"/>
          <w:sz w:val="24"/>
          <w:szCs w:val="24"/>
        </w:rPr>
        <w:t>según modelo adjunto</w:t>
      </w:r>
      <w:r w:rsidR="00D65016" w:rsidRPr="00E35CBD">
        <w:rPr>
          <w:rFonts w:ascii="Times New Roman" w:hAnsi="Times New Roman"/>
          <w:b w:val="0"/>
          <w:sz w:val="24"/>
          <w:szCs w:val="24"/>
        </w:rPr>
        <w:t>en formato excel</w:t>
      </w:r>
      <w:r w:rsidR="00561373" w:rsidRPr="00E35CBD">
        <w:rPr>
          <w:rFonts w:ascii="Times New Roman" w:hAnsi="Times New Roman"/>
          <w:b w:val="0"/>
          <w:sz w:val="24"/>
          <w:szCs w:val="24"/>
        </w:rPr>
        <w:t>. En la misma se deberá aclarar</w:t>
      </w:r>
      <w:r w:rsidR="004A77D6" w:rsidRPr="00E35CBD">
        <w:rPr>
          <w:rFonts w:ascii="Times New Roman" w:hAnsi="Times New Roman"/>
          <w:b w:val="0"/>
          <w:sz w:val="24"/>
          <w:szCs w:val="24"/>
        </w:rPr>
        <w:t xml:space="preserve">, </w:t>
      </w:r>
      <w:r w:rsidR="00561373" w:rsidRPr="00E35CBD">
        <w:rPr>
          <w:rFonts w:ascii="Times New Roman" w:hAnsi="Times New Roman"/>
          <w:b w:val="0"/>
          <w:sz w:val="24"/>
          <w:szCs w:val="24"/>
        </w:rPr>
        <w:t xml:space="preserve"> la marca</w:t>
      </w:r>
      <w:r w:rsidR="00691350" w:rsidRPr="00E35CBD">
        <w:rPr>
          <w:rFonts w:ascii="Times New Roman" w:hAnsi="Times New Roman"/>
          <w:b w:val="0"/>
          <w:sz w:val="24"/>
          <w:szCs w:val="24"/>
        </w:rPr>
        <w:t xml:space="preserve"> del producto o productos que se cotizan</w:t>
      </w:r>
      <w:r w:rsidR="00861F51" w:rsidRPr="00E35CBD">
        <w:rPr>
          <w:rFonts w:ascii="Times New Roman" w:hAnsi="Times New Roman"/>
          <w:b w:val="0"/>
          <w:sz w:val="24"/>
          <w:szCs w:val="24"/>
        </w:rPr>
        <w:t>, los</w:t>
      </w:r>
      <w:r w:rsidR="00691350" w:rsidRPr="00E35CBD">
        <w:rPr>
          <w:rFonts w:ascii="Times New Roman" w:hAnsi="Times New Roman"/>
          <w:b w:val="0"/>
          <w:sz w:val="24"/>
          <w:szCs w:val="24"/>
        </w:rPr>
        <w:t>precios unitarios</w:t>
      </w:r>
      <w:r w:rsidR="003C0F70" w:rsidRPr="00E35CBD">
        <w:rPr>
          <w:rFonts w:ascii="Times New Roman" w:hAnsi="Times New Roman"/>
          <w:b w:val="0"/>
          <w:sz w:val="24"/>
          <w:szCs w:val="24"/>
        </w:rPr>
        <w:t>totales y especificaciones técnicas (contenido, envase, etc.)</w:t>
      </w:r>
      <w:r w:rsidR="00064F90" w:rsidRPr="00E35CBD">
        <w:rPr>
          <w:rFonts w:ascii="Times New Roman" w:hAnsi="Times New Roman"/>
          <w:b w:val="0"/>
          <w:sz w:val="24"/>
          <w:szCs w:val="24"/>
        </w:rPr>
        <w:t>.</w:t>
      </w:r>
    </w:p>
    <w:p w:rsidR="00561373" w:rsidRPr="00E35CBD" w:rsidRDefault="00561373">
      <w:pPr>
        <w:pStyle w:val="Textoindependiente2"/>
        <w:rPr>
          <w:rFonts w:ascii="Times New Roman" w:hAnsi="Times New Roman"/>
          <w:b w:val="0"/>
          <w:sz w:val="24"/>
          <w:szCs w:val="24"/>
        </w:rPr>
      </w:pPr>
    </w:p>
    <w:p w:rsidR="00561373" w:rsidRPr="00E35CBD" w:rsidRDefault="00807E3D">
      <w:pPr>
        <w:pStyle w:val="Textoindependiente2"/>
        <w:rPr>
          <w:rFonts w:ascii="Times New Roman" w:hAnsi="Times New Roman"/>
          <w:b w:val="0"/>
          <w:sz w:val="24"/>
          <w:szCs w:val="24"/>
        </w:rPr>
      </w:pPr>
      <w:r w:rsidRPr="00E35CBD">
        <w:rPr>
          <w:rFonts w:ascii="Times New Roman" w:hAnsi="Times New Roman"/>
          <w:b w:val="0"/>
          <w:sz w:val="24"/>
          <w:szCs w:val="24"/>
        </w:rPr>
        <w:t>c</w:t>
      </w:r>
      <w:r w:rsidR="00561373" w:rsidRPr="00E35CBD">
        <w:rPr>
          <w:rFonts w:ascii="Times New Roman" w:hAnsi="Times New Roman"/>
          <w:b w:val="0"/>
          <w:sz w:val="24"/>
          <w:szCs w:val="24"/>
        </w:rPr>
        <w:t>) Archivo electrónico (CD o Pendrive) conteniendo la</w:t>
      </w:r>
      <w:r w:rsidR="00A614EB" w:rsidRPr="00E35CBD">
        <w:rPr>
          <w:rFonts w:ascii="Times New Roman" w:hAnsi="Times New Roman"/>
          <w:b w:val="0"/>
          <w:sz w:val="24"/>
          <w:szCs w:val="24"/>
        </w:rPr>
        <w:t xml:space="preserve"> P</w:t>
      </w:r>
      <w:r w:rsidR="00561373" w:rsidRPr="00E35CBD">
        <w:rPr>
          <w:rFonts w:ascii="Times New Roman" w:hAnsi="Times New Roman"/>
          <w:b w:val="0"/>
          <w:sz w:val="24"/>
          <w:szCs w:val="24"/>
        </w:rPr>
        <w:t>l</w:t>
      </w:r>
      <w:r w:rsidR="00CA33B1" w:rsidRPr="00E35CBD">
        <w:rPr>
          <w:rFonts w:ascii="Times New Roman" w:hAnsi="Times New Roman"/>
          <w:b w:val="0"/>
          <w:sz w:val="24"/>
          <w:szCs w:val="24"/>
        </w:rPr>
        <w:t>anilla de Oferta, según modelo provisto por la Corporación. En caso que exis</w:t>
      </w:r>
      <w:r w:rsidR="00861F51" w:rsidRPr="00E35CBD">
        <w:rPr>
          <w:rFonts w:ascii="Times New Roman" w:hAnsi="Times New Roman"/>
          <w:b w:val="0"/>
          <w:sz w:val="24"/>
          <w:szCs w:val="24"/>
        </w:rPr>
        <w:t>tieran</w:t>
      </w:r>
      <w:r w:rsidR="00CA33B1" w:rsidRPr="00E35CBD">
        <w:rPr>
          <w:rFonts w:ascii="Times New Roman" w:hAnsi="Times New Roman"/>
          <w:b w:val="0"/>
          <w:sz w:val="24"/>
          <w:szCs w:val="24"/>
        </w:rPr>
        <w:t xml:space="preserve"> diferencias de precios entre la planilla de oferta p</w:t>
      </w:r>
      <w:r w:rsidR="00C12747" w:rsidRPr="00E35CBD">
        <w:rPr>
          <w:rFonts w:ascii="Times New Roman" w:hAnsi="Times New Roman"/>
          <w:b w:val="0"/>
          <w:sz w:val="24"/>
          <w:szCs w:val="24"/>
        </w:rPr>
        <w:t>resentada en forma impresa y el</w:t>
      </w:r>
      <w:r w:rsidR="00CA33B1" w:rsidRPr="00E35CBD">
        <w:rPr>
          <w:rFonts w:ascii="Times New Roman" w:hAnsi="Times New Roman"/>
          <w:b w:val="0"/>
          <w:sz w:val="24"/>
          <w:szCs w:val="24"/>
        </w:rPr>
        <w:t xml:space="preserve"> archivo electrónico, se tomará como válida la citada en primera instancia.</w:t>
      </w:r>
    </w:p>
    <w:p w:rsidR="007649D4" w:rsidRPr="00E35CBD" w:rsidRDefault="007649D4">
      <w:pPr>
        <w:pStyle w:val="Textoindependiente2"/>
        <w:rPr>
          <w:rFonts w:ascii="Times New Roman" w:hAnsi="Times New Roman"/>
          <w:b w:val="0"/>
          <w:sz w:val="24"/>
          <w:szCs w:val="24"/>
        </w:rPr>
      </w:pPr>
    </w:p>
    <w:p w:rsidR="00B13DE8" w:rsidRPr="00E35CBD" w:rsidRDefault="00807E3D">
      <w:pPr>
        <w:pStyle w:val="Textoindependiente2"/>
        <w:rPr>
          <w:rFonts w:ascii="Times New Roman" w:hAnsi="Times New Roman"/>
          <w:b w:val="0"/>
          <w:color w:val="FF0000"/>
          <w:sz w:val="24"/>
          <w:szCs w:val="24"/>
        </w:rPr>
      </w:pPr>
      <w:r w:rsidRPr="00E35CBD">
        <w:rPr>
          <w:rFonts w:ascii="Times New Roman" w:hAnsi="Times New Roman"/>
          <w:b w:val="0"/>
          <w:sz w:val="24"/>
          <w:szCs w:val="24"/>
        </w:rPr>
        <w:t>d</w:t>
      </w:r>
      <w:r w:rsidR="007649D4" w:rsidRPr="00E35CBD">
        <w:rPr>
          <w:rFonts w:ascii="Times New Roman" w:hAnsi="Times New Roman"/>
          <w:b w:val="0"/>
          <w:sz w:val="24"/>
          <w:szCs w:val="24"/>
        </w:rPr>
        <w:t>) Garantía de Oferta, de acuerdo a lo estipulado en el Artículo</w:t>
      </w:r>
      <w:r w:rsidR="00FA66ED" w:rsidRPr="00E35CBD">
        <w:rPr>
          <w:rFonts w:ascii="Times New Roman" w:hAnsi="Times New Roman"/>
          <w:b w:val="0"/>
          <w:sz w:val="24"/>
          <w:szCs w:val="24"/>
        </w:rPr>
        <w:t>7</w:t>
      </w:r>
      <w:r w:rsidR="00B13DE8" w:rsidRPr="00E35CBD">
        <w:rPr>
          <w:rFonts w:ascii="Times New Roman" w:hAnsi="Times New Roman"/>
          <w:b w:val="0"/>
          <w:sz w:val="24"/>
          <w:szCs w:val="24"/>
        </w:rPr>
        <w:t xml:space="preserve">º del presente       </w:t>
      </w:r>
    </w:p>
    <w:p w:rsidR="00357230" w:rsidRPr="00E35CBD" w:rsidRDefault="00357230">
      <w:pPr>
        <w:pStyle w:val="Textoindependiente2"/>
        <w:rPr>
          <w:rFonts w:ascii="Times New Roman" w:hAnsi="Times New Roman"/>
          <w:b w:val="0"/>
          <w:sz w:val="24"/>
          <w:szCs w:val="24"/>
        </w:rPr>
      </w:pPr>
    </w:p>
    <w:p w:rsidR="00357230" w:rsidRPr="00E35CBD" w:rsidRDefault="00C6586A">
      <w:pPr>
        <w:pStyle w:val="Textoindependiente2"/>
        <w:rPr>
          <w:rFonts w:ascii="Times New Roman" w:hAnsi="Times New Roman"/>
          <w:b w:val="0"/>
          <w:sz w:val="24"/>
          <w:szCs w:val="24"/>
        </w:rPr>
      </w:pPr>
      <w:r w:rsidRPr="00E35CBD">
        <w:rPr>
          <w:rFonts w:ascii="Times New Roman" w:hAnsi="Times New Roman"/>
          <w:b w:val="0"/>
          <w:sz w:val="24"/>
          <w:szCs w:val="24"/>
        </w:rPr>
        <w:t>e</w:t>
      </w:r>
      <w:r w:rsidR="00357230" w:rsidRPr="00E35CBD">
        <w:rPr>
          <w:rFonts w:ascii="Times New Roman" w:hAnsi="Times New Roman"/>
          <w:b w:val="0"/>
          <w:sz w:val="24"/>
          <w:szCs w:val="24"/>
        </w:rPr>
        <w:t xml:space="preserve">) </w:t>
      </w:r>
      <w:r w:rsidR="009F72C8" w:rsidRPr="00E35CBD">
        <w:rPr>
          <w:rFonts w:ascii="Times New Roman" w:hAnsi="Times New Roman"/>
          <w:b w:val="0"/>
          <w:sz w:val="24"/>
          <w:szCs w:val="24"/>
        </w:rPr>
        <w:t xml:space="preserve"> Inscripción vigente</w:t>
      </w:r>
      <w:r w:rsidR="00807E3D" w:rsidRPr="00E35CBD">
        <w:rPr>
          <w:rFonts w:ascii="Times New Roman" w:hAnsi="Times New Roman"/>
          <w:b w:val="0"/>
          <w:sz w:val="24"/>
          <w:szCs w:val="24"/>
        </w:rPr>
        <w:t xml:space="preserve"> en el R</w:t>
      </w:r>
      <w:r w:rsidR="00357230" w:rsidRPr="00E35CBD">
        <w:rPr>
          <w:rFonts w:ascii="Times New Roman" w:hAnsi="Times New Roman"/>
          <w:b w:val="0"/>
          <w:sz w:val="24"/>
          <w:szCs w:val="24"/>
        </w:rPr>
        <w:t>EGISTRO DE PROVEEDORES DE LA CORPORACIÓN.</w:t>
      </w:r>
      <w:r w:rsidR="009F72C8" w:rsidRPr="00E35CBD">
        <w:rPr>
          <w:rFonts w:ascii="Times New Roman" w:hAnsi="Times New Roman"/>
          <w:b w:val="0"/>
          <w:sz w:val="24"/>
          <w:szCs w:val="24"/>
        </w:rPr>
        <w:t xml:space="preserve"> Para ello deberá adjuntar la respectiva constancia.</w:t>
      </w:r>
    </w:p>
    <w:p w:rsidR="00B13DE8" w:rsidRPr="00E35CBD" w:rsidRDefault="00B13DE8">
      <w:pPr>
        <w:pStyle w:val="Textoindependiente2"/>
        <w:rPr>
          <w:rFonts w:ascii="Times New Roman" w:hAnsi="Times New Roman"/>
          <w:b w:val="0"/>
          <w:sz w:val="24"/>
          <w:szCs w:val="24"/>
        </w:rPr>
      </w:pPr>
    </w:p>
    <w:p w:rsidR="00B13DE8" w:rsidRPr="00E35CBD" w:rsidRDefault="00B13DE8">
      <w:pPr>
        <w:pStyle w:val="Textoindependiente2"/>
        <w:rPr>
          <w:rFonts w:ascii="Times New Roman" w:hAnsi="Times New Roman"/>
          <w:b w:val="0"/>
          <w:sz w:val="24"/>
          <w:szCs w:val="24"/>
        </w:rPr>
      </w:pPr>
      <w:r w:rsidRPr="00E35CBD">
        <w:rPr>
          <w:rFonts w:ascii="Times New Roman" w:hAnsi="Times New Roman"/>
          <w:b w:val="0"/>
          <w:sz w:val="24"/>
          <w:szCs w:val="24"/>
        </w:rPr>
        <w:t xml:space="preserve">Nota: en caso de presentar fotocopia de </w:t>
      </w:r>
      <w:r w:rsidR="00090D3A" w:rsidRPr="00E35CBD">
        <w:rPr>
          <w:rFonts w:ascii="Times New Roman" w:hAnsi="Times New Roman"/>
          <w:b w:val="0"/>
          <w:sz w:val="24"/>
          <w:szCs w:val="24"/>
        </w:rPr>
        <w:t>Póliza</w:t>
      </w:r>
      <w:r w:rsidRPr="00E35CBD">
        <w:rPr>
          <w:rFonts w:ascii="Times New Roman" w:hAnsi="Times New Roman"/>
          <w:b w:val="0"/>
          <w:sz w:val="24"/>
          <w:szCs w:val="24"/>
        </w:rPr>
        <w:t xml:space="preserve"> de Seguro de Caución en concepto de Garantía de Oferta, deberá presentar su original</w:t>
      </w:r>
      <w:r w:rsidR="00623CFE" w:rsidRPr="00E35CBD">
        <w:rPr>
          <w:rFonts w:ascii="Times New Roman" w:hAnsi="Times New Roman"/>
          <w:b w:val="0"/>
          <w:sz w:val="24"/>
          <w:szCs w:val="24"/>
        </w:rPr>
        <w:t xml:space="preserve"> en la Mesa de Entradas de la Corporación, </w:t>
      </w:r>
      <w:r w:rsidRPr="00E35CBD">
        <w:rPr>
          <w:rFonts w:ascii="Times New Roman" w:hAnsi="Times New Roman"/>
          <w:b w:val="0"/>
          <w:sz w:val="24"/>
          <w:szCs w:val="24"/>
        </w:rPr>
        <w:t xml:space="preserve"> dentro de los dos (2) días hábiles </w:t>
      </w:r>
      <w:r w:rsidR="00090D3A" w:rsidRPr="00E35CBD">
        <w:rPr>
          <w:rFonts w:ascii="Times New Roman" w:hAnsi="Times New Roman"/>
          <w:b w:val="0"/>
          <w:sz w:val="24"/>
          <w:szCs w:val="24"/>
        </w:rPr>
        <w:t>subsiguientes a</w:t>
      </w:r>
      <w:r w:rsidR="00167561" w:rsidRPr="00E35CBD">
        <w:rPr>
          <w:rFonts w:ascii="Times New Roman" w:hAnsi="Times New Roman"/>
          <w:b w:val="0"/>
          <w:sz w:val="24"/>
          <w:szCs w:val="24"/>
        </w:rPr>
        <w:t xml:space="preserve">l de </w:t>
      </w:r>
      <w:r w:rsidRPr="00E35CBD">
        <w:rPr>
          <w:rFonts w:ascii="Times New Roman" w:hAnsi="Times New Roman"/>
          <w:b w:val="0"/>
          <w:sz w:val="24"/>
          <w:szCs w:val="24"/>
        </w:rPr>
        <w:t xml:space="preserve"> la fecha de apertura de las ofertas, caso contrario, la oferta se </w:t>
      </w:r>
      <w:r w:rsidR="00090D3A" w:rsidRPr="00E35CBD">
        <w:rPr>
          <w:rFonts w:ascii="Times New Roman" w:hAnsi="Times New Roman"/>
          <w:b w:val="0"/>
          <w:sz w:val="24"/>
          <w:szCs w:val="24"/>
        </w:rPr>
        <w:t>declarará</w:t>
      </w:r>
      <w:r w:rsidRPr="00E35CBD">
        <w:rPr>
          <w:rFonts w:ascii="Times New Roman" w:hAnsi="Times New Roman"/>
          <w:b w:val="0"/>
          <w:sz w:val="24"/>
          <w:szCs w:val="24"/>
        </w:rPr>
        <w:t xml:space="preserve"> inadmisible.</w:t>
      </w:r>
      <w:r w:rsidR="00323EF1" w:rsidRPr="00E35CBD">
        <w:rPr>
          <w:rFonts w:ascii="Times New Roman" w:hAnsi="Times New Roman"/>
          <w:b w:val="0"/>
          <w:sz w:val="24"/>
          <w:szCs w:val="24"/>
        </w:rPr>
        <w:t xml:space="preserve"> En el supuesto de existir error en el monto de la misma, deberá subsanarse dentro de las 24 hs. de su notificación.</w:t>
      </w:r>
    </w:p>
    <w:p w:rsidR="009234C8" w:rsidRPr="00E35CBD" w:rsidRDefault="009234C8">
      <w:pPr>
        <w:pStyle w:val="Textoindependiente2"/>
        <w:rPr>
          <w:rFonts w:ascii="Times New Roman" w:hAnsi="Times New Roman"/>
          <w:b w:val="0"/>
          <w:sz w:val="24"/>
          <w:szCs w:val="24"/>
        </w:rPr>
      </w:pPr>
    </w:p>
    <w:p w:rsidR="009234C8" w:rsidRPr="00E35CBD" w:rsidRDefault="009234C8" w:rsidP="009234C8">
      <w:pPr>
        <w:pStyle w:val="Textoindependiente2"/>
        <w:rPr>
          <w:rFonts w:ascii="Times New Roman" w:hAnsi="Times New Roman"/>
          <w:b w:val="0"/>
          <w:sz w:val="24"/>
          <w:szCs w:val="24"/>
        </w:rPr>
      </w:pPr>
      <w:r w:rsidRPr="00E35CBD">
        <w:rPr>
          <w:rFonts w:ascii="Times New Roman" w:hAnsi="Times New Roman"/>
          <w:b w:val="0"/>
          <w:sz w:val="24"/>
          <w:szCs w:val="24"/>
        </w:rPr>
        <w:t xml:space="preserve">Se exime de presentar Garantía de oferta, en caso que el monto presupuestado no supere los </w:t>
      </w:r>
      <w:r w:rsidR="00512CEB" w:rsidRPr="00E35CBD">
        <w:rPr>
          <w:rFonts w:ascii="Times New Roman" w:hAnsi="Times New Roman"/>
          <w:b w:val="0"/>
          <w:sz w:val="24"/>
          <w:szCs w:val="24"/>
        </w:rPr>
        <w:t xml:space="preserve"> Pesos </w:t>
      </w:r>
      <w:r w:rsidR="00CA014F" w:rsidRPr="00E35CBD">
        <w:rPr>
          <w:rFonts w:ascii="Times New Roman" w:hAnsi="Times New Roman"/>
          <w:b w:val="0"/>
          <w:sz w:val="24"/>
          <w:szCs w:val="24"/>
        </w:rPr>
        <w:t>tres</w:t>
      </w:r>
      <w:r w:rsidR="00512CEB" w:rsidRPr="00E35CBD">
        <w:rPr>
          <w:rFonts w:ascii="Times New Roman" w:hAnsi="Times New Roman"/>
          <w:b w:val="0"/>
          <w:sz w:val="24"/>
          <w:szCs w:val="24"/>
        </w:rPr>
        <w:t xml:space="preserve"> millones (</w:t>
      </w:r>
      <w:r w:rsidRPr="00E35CBD">
        <w:rPr>
          <w:rFonts w:ascii="Times New Roman" w:hAnsi="Times New Roman"/>
          <w:b w:val="0"/>
          <w:sz w:val="24"/>
          <w:szCs w:val="24"/>
        </w:rPr>
        <w:t>$</w:t>
      </w:r>
      <w:r w:rsidR="00CA014F" w:rsidRPr="00E35CBD">
        <w:rPr>
          <w:rFonts w:ascii="Times New Roman" w:hAnsi="Times New Roman"/>
          <w:b w:val="0"/>
          <w:sz w:val="24"/>
          <w:szCs w:val="24"/>
        </w:rPr>
        <w:t xml:space="preserve"> 3</w:t>
      </w:r>
      <w:r w:rsidR="00512CEB" w:rsidRPr="00E35CBD">
        <w:rPr>
          <w:rFonts w:ascii="Times New Roman" w:hAnsi="Times New Roman"/>
          <w:b w:val="0"/>
          <w:sz w:val="24"/>
          <w:szCs w:val="24"/>
        </w:rPr>
        <w:t>.000.000.-).</w:t>
      </w:r>
      <w:r w:rsidRPr="00E35CBD">
        <w:rPr>
          <w:rFonts w:ascii="Times New Roman" w:hAnsi="Times New Roman"/>
          <w:b w:val="0"/>
          <w:sz w:val="24"/>
          <w:szCs w:val="24"/>
        </w:rPr>
        <w:t xml:space="preserve"> Para este caso, la retractación de la oferta dentro del período de validez, dará lugar a la aplicación de una multa equivalente al  5% del valor total de la oferta. El incumplimiento del pago de la misma, dará lugar a la suspensión del oferente del Registro de Proveedores de la Corporación.</w:t>
      </w:r>
    </w:p>
    <w:p w:rsidR="00E37320" w:rsidRPr="00E35CBD" w:rsidRDefault="00E37320">
      <w:pPr>
        <w:pStyle w:val="Textoindependiente2"/>
        <w:rPr>
          <w:rFonts w:ascii="Times New Roman" w:hAnsi="Times New Roman"/>
          <w:b w:val="0"/>
          <w:sz w:val="24"/>
          <w:szCs w:val="24"/>
        </w:rPr>
      </w:pPr>
    </w:p>
    <w:p w:rsidR="00E37320" w:rsidRPr="00E35CBD" w:rsidRDefault="00E37320">
      <w:pPr>
        <w:pStyle w:val="Textoindependiente2"/>
        <w:rPr>
          <w:rFonts w:ascii="Times New Roman" w:hAnsi="Times New Roman"/>
          <w:b w:val="0"/>
          <w:sz w:val="24"/>
          <w:szCs w:val="24"/>
        </w:rPr>
      </w:pPr>
    </w:p>
    <w:p w:rsidR="00E37320" w:rsidRPr="00E35CBD" w:rsidRDefault="00E37320" w:rsidP="00B73D40">
      <w:pPr>
        <w:pStyle w:val="Textoindependiente2"/>
        <w:jc w:val="center"/>
        <w:rPr>
          <w:rFonts w:ascii="Times New Roman" w:hAnsi="Times New Roman"/>
          <w:b w:val="0"/>
          <w:sz w:val="24"/>
          <w:szCs w:val="24"/>
          <w:u w:val="single"/>
        </w:rPr>
      </w:pPr>
      <w:r w:rsidRPr="00E35CBD">
        <w:rPr>
          <w:rFonts w:ascii="Times New Roman" w:hAnsi="Times New Roman"/>
          <w:b w:val="0"/>
          <w:sz w:val="24"/>
          <w:szCs w:val="24"/>
          <w:u w:val="single"/>
        </w:rPr>
        <w:t>GARANTIA DE OFERTA</w:t>
      </w:r>
    </w:p>
    <w:p w:rsidR="00C20174" w:rsidRPr="00E35CBD" w:rsidRDefault="00C20174">
      <w:pPr>
        <w:pStyle w:val="Textoindependiente2"/>
        <w:rPr>
          <w:rFonts w:ascii="Times New Roman" w:hAnsi="Times New Roman"/>
          <w:b w:val="0"/>
          <w:sz w:val="24"/>
          <w:szCs w:val="24"/>
        </w:rPr>
      </w:pPr>
    </w:p>
    <w:p w:rsidR="00E37320" w:rsidRPr="00E35CBD" w:rsidRDefault="00E37320">
      <w:pPr>
        <w:pStyle w:val="Textoindependiente2"/>
        <w:rPr>
          <w:rFonts w:ascii="Times New Roman" w:hAnsi="Times New Roman"/>
          <w:b w:val="0"/>
          <w:sz w:val="24"/>
          <w:szCs w:val="24"/>
        </w:rPr>
      </w:pPr>
    </w:p>
    <w:p w:rsidR="00E37320" w:rsidRPr="00E35CBD" w:rsidRDefault="00E37320">
      <w:pPr>
        <w:pStyle w:val="Textoindependiente2"/>
        <w:rPr>
          <w:rFonts w:ascii="Times New Roman" w:hAnsi="Times New Roman"/>
          <w:b w:val="0"/>
          <w:sz w:val="24"/>
          <w:szCs w:val="24"/>
        </w:rPr>
      </w:pPr>
      <w:r w:rsidRPr="00E35CBD">
        <w:rPr>
          <w:rFonts w:ascii="Times New Roman" w:hAnsi="Times New Roman"/>
          <w:b w:val="0"/>
          <w:sz w:val="24"/>
          <w:szCs w:val="24"/>
          <w:u w:val="single"/>
        </w:rPr>
        <w:t xml:space="preserve">Artículo </w:t>
      </w:r>
      <w:r w:rsidR="00157B23" w:rsidRPr="00E35CBD">
        <w:rPr>
          <w:rFonts w:ascii="Times New Roman" w:hAnsi="Times New Roman"/>
          <w:b w:val="0"/>
          <w:sz w:val="24"/>
          <w:szCs w:val="24"/>
          <w:u w:val="single"/>
        </w:rPr>
        <w:t>7</w:t>
      </w:r>
      <w:r w:rsidR="008E6E1A" w:rsidRPr="00E35CBD">
        <w:rPr>
          <w:rFonts w:ascii="Times New Roman" w:hAnsi="Times New Roman"/>
          <w:b w:val="0"/>
          <w:sz w:val="24"/>
          <w:szCs w:val="24"/>
          <w:u w:val="single"/>
        </w:rPr>
        <w:t>º</w:t>
      </w:r>
      <w:r w:rsidRPr="00E35CBD">
        <w:rPr>
          <w:rFonts w:ascii="Times New Roman" w:hAnsi="Times New Roman"/>
          <w:b w:val="0"/>
          <w:sz w:val="24"/>
          <w:szCs w:val="24"/>
        </w:rPr>
        <w:t xml:space="preserve">:     La Garantía de oferta, deberá ser </w:t>
      </w:r>
      <w:r w:rsidR="00B73D40" w:rsidRPr="00E35CBD">
        <w:rPr>
          <w:rFonts w:ascii="Times New Roman" w:hAnsi="Times New Roman"/>
          <w:b w:val="0"/>
          <w:sz w:val="24"/>
          <w:szCs w:val="24"/>
        </w:rPr>
        <w:t>constituida</w:t>
      </w:r>
      <w:r w:rsidRPr="00E35CBD">
        <w:rPr>
          <w:rFonts w:ascii="Times New Roman" w:hAnsi="Times New Roman"/>
          <w:b w:val="0"/>
          <w:sz w:val="24"/>
          <w:szCs w:val="24"/>
        </w:rPr>
        <w:t xml:space="preserve"> por</w:t>
      </w:r>
      <w:r w:rsidR="00B203F2" w:rsidRPr="00E35CBD">
        <w:rPr>
          <w:rFonts w:ascii="Times New Roman" w:hAnsi="Times New Roman"/>
          <w:b w:val="0"/>
          <w:sz w:val="24"/>
          <w:szCs w:val="24"/>
        </w:rPr>
        <w:t xml:space="preserve"> un monto equivalente al</w:t>
      </w:r>
      <w:r w:rsidR="00227B2C" w:rsidRPr="00E35CBD">
        <w:rPr>
          <w:rFonts w:ascii="Times New Roman" w:hAnsi="Times New Roman"/>
          <w:b w:val="0"/>
          <w:sz w:val="24"/>
          <w:szCs w:val="24"/>
        </w:rPr>
        <w:t>cinco</w:t>
      </w:r>
      <w:r w:rsidR="00A458BD" w:rsidRPr="00E35CBD">
        <w:rPr>
          <w:rFonts w:ascii="Times New Roman" w:hAnsi="Times New Roman"/>
          <w:b w:val="0"/>
          <w:sz w:val="24"/>
          <w:szCs w:val="24"/>
        </w:rPr>
        <w:t xml:space="preserve"> por ciento (</w:t>
      </w:r>
      <w:r w:rsidR="00227B2C" w:rsidRPr="00E35CBD">
        <w:rPr>
          <w:rFonts w:ascii="Times New Roman" w:hAnsi="Times New Roman"/>
          <w:b w:val="0"/>
          <w:sz w:val="24"/>
          <w:szCs w:val="24"/>
        </w:rPr>
        <w:t>5</w:t>
      </w:r>
      <w:r w:rsidR="00A458BD" w:rsidRPr="00E35CBD">
        <w:rPr>
          <w:rFonts w:ascii="Times New Roman" w:hAnsi="Times New Roman"/>
          <w:b w:val="0"/>
          <w:sz w:val="24"/>
          <w:szCs w:val="24"/>
        </w:rPr>
        <w:t xml:space="preserve"> %) </w:t>
      </w:r>
      <w:r w:rsidRPr="00E35CBD">
        <w:rPr>
          <w:rFonts w:ascii="Times New Roman" w:hAnsi="Times New Roman"/>
          <w:b w:val="0"/>
          <w:sz w:val="24"/>
          <w:szCs w:val="24"/>
        </w:rPr>
        <w:t xml:space="preserve">del </w:t>
      </w:r>
      <w:r w:rsidR="00902639" w:rsidRPr="00E35CBD">
        <w:rPr>
          <w:rFonts w:ascii="Times New Roman" w:hAnsi="Times New Roman"/>
          <w:b w:val="0"/>
          <w:sz w:val="24"/>
          <w:szCs w:val="24"/>
        </w:rPr>
        <w:t>importe</w:t>
      </w:r>
      <w:r w:rsidRPr="00E35CBD">
        <w:rPr>
          <w:rFonts w:ascii="Times New Roman" w:hAnsi="Times New Roman"/>
          <w:b w:val="0"/>
          <w:sz w:val="24"/>
          <w:szCs w:val="24"/>
        </w:rPr>
        <w:t xml:space="preserve">total de la cotización, </w:t>
      </w:r>
      <w:r w:rsidR="00861F51" w:rsidRPr="00E35CBD">
        <w:rPr>
          <w:rFonts w:ascii="Times New Roman" w:hAnsi="Times New Roman"/>
          <w:b w:val="0"/>
          <w:sz w:val="24"/>
          <w:szCs w:val="24"/>
        </w:rPr>
        <w:t>de conformidad con</w:t>
      </w:r>
      <w:r w:rsidRPr="00E35CBD">
        <w:rPr>
          <w:rFonts w:ascii="Times New Roman" w:hAnsi="Times New Roman"/>
          <w:b w:val="0"/>
          <w:sz w:val="24"/>
          <w:szCs w:val="24"/>
        </w:rPr>
        <w:t xml:space="preserve"> las siguientes modalidades:</w:t>
      </w:r>
    </w:p>
    <w:p w:rsidR="00E37320" w:rsidRPr="00E35CBD" w:rsidRDefault="00E37320">
      <w:pPr>
        <w:pStyle w:val="Textoindependiente2"/>
        <w:rPr>
          <w:rFonts w:ascii="Times New Roman" w:hAnsi="Times New Roman"/>
          <w:b w:val="0"/>
          <w:sz w:val="24"/>
          <w:szCs w:val="24"/>
        </w:rPr>
      </w:pPr>
    </w:p>
    <w:p w:rsidR="00B203F2" w:rsidRPr="00E35CBD" w:rsidRDefault="00B203F2" w:rsidP="00B203F2">
      <w:pPr>
        <w:numPr>
          <w:ilvl w:val="0"/>
          <w:numId w:val="10"/>
        </w:numPr>
        <w:jc w:val="both"/>
        <w:rPr>
          <w:sz w:val="24"/>
          <w:szCs w:val="24"/>
        </w:rPr>
      </w:pPr>
      <w:r w:rsidRPr="00E35CBD">
        <w:rPr>
          <w:sz w:val="24"/>
          <w:szCs w:val="24"/>
        </w:rPr>
        <w:t>Depósito en efectivo</w:t>
      </w:r>
      <w:r w:rsidR="00902639" w:rsidRPr="00E35CBD">
        <w:rPr>
          <w:sz w:val="24"/>
          <w:szCs w:val="24"/>
        </w:rPr>
        <w:t>,</w:t>
      </w:r>
      <w:r w:rsidRPr="00E35CBD">
        <w:rPr>
          <w:sz w:val="24"/>
          <w:szCs w:val="24"/>
        </w:rPr>
        <w:t xml:space="preserve"> en moneda nacional o extranjera (Dólares Estadounidenses), en la Tesorería de la Corporación. </w:t>
      </w:r>
    </w:p>
    <w:p w:rsidR="00B203F2" w:rsidRPr="00E35CBD" w:rsidRDefault="00B203F2" w:rsidP="00B203F2">
      <w:pPr>
        <w:tabs>
          <w:tab w:val="left" w:pos="426"/>
        </w:tabs>
        <w:ind w:left="426" w:hanging="426"/>
        <w:jc w:val="both"/>
        <w:rPr>
          <w:sz w:val="24"/>
          <w:szCs w:val="24"/>
        </w:rPr>
      </w:pPr>
    </w:p>
    <w:p w:rsidR="00B203F2" w:rsidRPr="00E35CBD" w:rsidRDefault="00B203F2" w:rsidP="00B203F2">
      <w:pPr>
        <w:numPr>
          <w:ilvl w:val="0"/>
          <w:numId w:val="10"/>
        </w:numPr>
        <w:tabs>
          <w:tab w:val="left" w:pos="426"/>
        </w:tabs>
        <w:jc w:val="both"/>
        <w:rPr>
          <w:sz w:val="24"/>
          <w:szCs w:val="24"/>
        </w:rPr>
      </w:pPr>
      <w:r w:rsidRPr="00E35CBD">
        <w:rPr>
          <w:sz w:val="24"/>
          <w:szCs w:val="24"/>
        </w:rPr>
        <w:t xml:space="preserve">Póliza de Seguro de Caución a favor de la Corporación,a entera satisfacción de la </w:t>
      </w:r>
      <w:r w:rsidR="00902639" w:rsidRPr="00E35CBD">
        <w:rPr>
          <w:sz w:val="24"/>
          <w:szCs w:val="24"/>
        </w:rPr>
        <w:t>misma</w:t>
      </w:r>
      <w:r w:rsidRPr="00E35CBD">
        <w:rPr>
          <w:sz w:val="24"/>
          <w:szCs w:val="24"/>
        </w:rPr>
        <w:t>.</w:t>
      </w:r>
    </w:p>
    <w:p w:rsidR="00B203F2" w:rsidRPr="00E35CBD" w:rsidRDefault="00B203F2" w:rsidP="00B203F2">
      <w:pPr>
        <w:pStyle w:val="Prrafodelista"/>
        <w:rPr>
          <w:sz w:val="24"/>
          <w:szCs w:val="24"/>
        </w:rPr>
      </w:pPr>
    </w:p>
    <w:p w:rsidR="00B203F2" w:rsidRPr="00E35CBD" w:rsidRDefault="00B203F2" w:rsidP="00B203F2">
      <w:pPr>
        <w:numPr>
          <w:ilvl w:val="0"/>
          <w:numId w:val="10"/>
        </w:numPr>
        <w:jc w:val="both"/>
        <w:rPr>
          <w:sz w:val="24"/>
          <w:szCs w:val="24"/>
        </w:rPr>
      </w:pPr>
      <w:r w:rsidRPr="00E35CBD">
        <w:rPr>
          <w:sz w:val="24"/>
          <w:szCs w:val="24"/>
        </w:rPr>
        <w:t>Con cheque a la orden de la Corporación, depositado en la Tes</w:t>
      </w:r>
      <w:r w:rsidR="00CF41FA" w:rsidRPr="00E35CBD">
        <w:rPr>
          <w:sz w:val="24"/>
          <w:szCs w:val="24"/>
        </w:rPr>
        <w:t>orería  de la Corporación.</w:t>
      </w:r>
    </w:p>
    <w:p w:rsidR="005644E1" w:rsidRPr="00E35CBD" w:rsidRDefault="005644E1" w:rsidP="005644E1">
      <w:pPr>
        <w:pStyle w:val="Prrafodelista"/>
        <w:rPr>
          <w:sz w:val="24"/>
          <w:szCs w:val="24"/>
        </w:rPr>
      </w:pPr>
    </w:p>
    <w:p w:rsidR="005644E1" w:rsidRPr="00E35CBD" w:rsidRDefault="005644E1" w:rsidP="00B203F2">
      <w:pPr>
        <w:numPr>
          <w:ilvl w:val="0"/>
          <w:numId w:val="10"/>
        </w:numPr>
        <w:jc w:val="both"/>
        <w:rPr>
          <w:sz w:val="24"/>
          <w:szCs w:val="24"/>
        </w:rPr>
      </w:pPr>
      <w:r w:rsidRPr="00E35CBD">
        <w:rPr>
          <w:sz w:val="24"/>
          <w:szCs w:val="24"/>
        </w:rPr>
        <w:t>Aval Bancario, a entera satisfacción de la Corporación.</w:t>
      </w:r>
    </w:p>
    <w:p w:rsidR="00B203F2" w:rsidRPr="00E35CBD" w:rsidRDefault="00B203F2" w:rsidP="00B203F2">
      <w:pPr>
        <w:rPr>
          <w:sz w:val="24"/>
          <w:szCs w:val="24"/>
        </w:rPr>
      </w:pPr>
    </w:p>
    <w:p w:rsidR="00B203F2" w:rsidRPr="00E35CBD" w:rsidRDefault="00B203F2" w:rsidP="00B203F2">
      <w:pPr>
        <w:rPr>
          <w:sz w:val="24"/>
          <w:szCs w:val="24"/>
        </w:rPr>
      </w:pPr>
    </w:p>
    <w:p w:rsidR="00B203F2" w:rsidRPr="00E35CBD" w:rsidRDefault="00B203F2" w:rsidP="00B203F2">
      <w:pPr>
        <w:jc w:val="both"/>
        <w:rPr>
          <w:sz w:val="24"/>
          <w:szCs w:val="24"/>
        </w:rPr>
      </w:pPr>
      <w:r w:rsidRPr="00E35CBD">
        <w:rPr>
          <w:sz w:val="24"/>
          <w:szCs w:val="24"/>
        </w:rPr>
        <w:t>En caso de</w:t>
      </w:r>
      <w:r w:rsidR="00561373" w:rsidRPr="00E35CBD">
        <w:rPr>
          <w:sz w:val="24"/>
          <w:szCs w:val="24"/>
        </w:rPr>
        <w:t xml:space="preserve"> no respetar</w:t>
      </w:r>
      <w:r w:rsidR="00F02007" w:rsidRPr="00E35CBD">
        <w:rPr>
          <w:sz w:val="24"/>
          <w:szCs w:val="24"/>
        </w:rPr>
        <w:t>se</w:t>
      </w:r>
      <w:r w:rsidR="00561373" w:rsidRPr="00E35CBD">
        <w:rPr>
          <w:sz w:val="24"/>
          <w:szCs w:val="24"/>
        </w:rPr>
        <w:t xml:space="preserve"> el Mantenimiento de Oferta</w:t>
      </w:r>
      <w:r w:rsidR="00A614EB" w:rsidRPr="00E35CBD">
        <w:rPr>
          <w:sz w:val="24"/>
          <w:szCs w:val="24"/>
        </w:rPr>
        <w:t>,</w:t>
      </w:r>
      <w:r w:rsidR="00561373" w:rsidRPr="00E35CBD">
        <w:rPr>
          <w:sz w:val="24"/>
          <w:szCs w:val="24"/>
        </w:rPr>
        <w:t xml:space="preserve"> o</w:t>
      </w:r>
      <w:r w:rsidR="00F02007" w:rsidRPr="00E35CBD">
        <w:rPr>
          <w:sz w:val="24"/>
          <w:szCs w:val="24"/>
        </w:rPr>
        <w:t>cuando se adjudica</w:t>
      </w:r>
      <w:r w:rsidR="00FD64CB" w:rsidRPr="00E35CBD">
        <w:rPr>
          <w:sz w:val="24"/>
          <w:szCs w:val="24"/>
        </w:rPr>
        <w:t>r</w:t>
      </w:r>
      <w:r w:rsidR="00F02007" w:rsidRPr="00E35CBD">
        <w:rPr>
          <w:sz w:val="24"/>
          <w:szCs w:val="24"/>
        </w:rPr>
        <w:t>e pero luego no se procediera a la formalización del contrato</w:t>
      </w:r>
      <w:r w:rsidRPr="00E35CBD">
        <w:rPr>
          <w:sz w:val="24"/>
          <w:szCs w:val="24"/>
        </w:rPr>
        <w:t xml:space="preserve"> en los plazos establecidos, </w:t>
      </w:r>
      <w:r w:rsidR="0029035E" w:rsidRPr="00E35CBD">
        <w:rPr>
          <w:sz w:val="24"/>
          <w:szCs w:val="24"/>
        </w:rPr>
        <w:t xml:space="preserve">siempre </w:t>
      </w:r>
      <w:r w:rsidRPr="00E35CBD">
        <w:rPr>
          <w:sz w:val="24"/>
          <w:szCs w:val="24"/>
        </w:rPr>
        <w:t xml:space="preserve">por causas </w:t>
      </w:r>
      <w:r w:rsidR="0029035E" w:rsidRPr="00E35CBD">
        <w:rPr>
          <w:sz w:val="24"/>
          <w:szCs w:val="24"/>
        </w:rPr>
        <w:t xml:space="preserve">que no fueran </w:t>
      </w:r>
      <w:r w:rsidRPr="00E35CBD">
        <w:rPr>
          <w:sz w:val="24"/>
          <w:szCs w:val="24"/>
        </w:rPr>
        <w:t>imputables a la Corporación</w:t>
      </w:r>
      <w:r w:rsidR="0029035E" w:rsidRPr="00E35CBD">
        <w:rPr>
          <w:sz w:val="24"/>
          <w:szCs w:val="24"/>
        </w:rPr>
        <w:t>, é</w:t>
      </w:r>
      <w:r w:rsidR="00A614EB" w:rsidRPr="00E35CBD">
        <w:rPr>
          <w:sz w:val="24"/>
          <w:szCs w:val="24"/>
        </w:rPr>
        <w:t xml:space="preserve">sta podrá </w:t>
      </w:r>
      <w:r w:rsidR="0029035E" w:rsidRPr="00E35CBD">
        <w:rPr>
          <w:sz w:val="24"/>
          <w:szCs w:val="24"/>
        </w:rPr>
        <w:t>ejecutar</w:t>
      </w:r>
      <w:r w:rsidRPr="00E35CBD">
        <w:rPr>
          <w:sz w:val="24"/>
          <w:szCs w:val="24"/>
        </w:rPr>
        <w:t>la Garantía sin previo aviso y sin reclamo de ninguna naturaleza por parte del proponente.</w:t>
      </w:r>
    </w:p>
    <w:p w:rsidR="00B203F2" w:rsidRPr="00E35CBD" w:rsidRDefault="00B203F2" w:rsidP="00B203F2">
      <w:pPr>
        <w:rPr>
          <w:sz w:val="24"/>
          <w:szCs w:val="24"/>
        </w:rPr>
      </w:pPr>
    </w:p>
    <w:p w:rsidR="001F5432" w:rsidRPr="00E35CBD" w:rsidRDefault="001F5432" w:rsidP="00B73D40">
      <w:pPr>
        <w:pStyle w:val="Ttulo2"/>
        <w:jc w:val="center"/>
        <w:rPr>
          <w:rFonts w:ascii="Times New Roman" w:hAnsi="Times New Roman"/>
          <w:b w:val="0"/>
          <w:sz w:val="24"/>
          <w:szCs w:val="24"/>
        </w:rPr>
      </w:pPr>
      <w:bookmarkStart w:id="3" w:name="_Toc482347307"/>
      <w:bookmarkStart w:id="4" w:name="_Toc523991731"/>
      <w:r w:rsidRPr="00E35CBD">
        <w:rPr>
          <w:rFonts w:ascii="Times New Roman" w:hAnsi="Times New Roman"/>
          <w:b w:val="0"/>
          <w:sz w:val="24"/>
          <w:szCs w:val="24"/>
        </w:rPr>
        <w:t>CONSULTAS</w:t>
      </w:r>
      <w:bookmarkEnd w:id="3"/>
      <w:bookmarkEnd w:id="4"/>
    </w:p>
    <w:p w:rsidR="001F5432" w:rsidRPr="00E35CBD" w:rsidRDefault="001F5432" w:rsidP="00B73D40">
      <w:pPr>
        <w:jc w:val="center"/>
        <w:rPr>
          <w:sz w:val="24"/>
          <w:szCs w:val="24"/>
        </w:rPr>
      </w:pPr>
    </w:p>
    <w:p w:rsidR="001F5432" w:rsidRPr="00E35CBD" w:rsidRDefault="00157B23" w:rsidP="001F5432">
      <w:pPr>
        <w:jc w:val="both"/>
        <w:rPr>
          <w:sz w:val="24"/>
          <w:szCs w:val="24"/>
        </w:rPr>
      </w:pPr>
      <w:r w:rsidRPr="00E35CBD">
        <w:rPr>
          <w:sz w:val="24"/>
          <w:szCs w:val="24"/>
          <w:u w:val="single"/>
        </w:rPr>
        <w:t>Artículo 8º</w:t>
      </w:r>
      <w:r w:rsidRPr="00E35CBD">
        <w:rPr>
          <w:sz w:val="24"/>
          <w:szCs w:val="24"/>
        </w:rPr>
        <w:t xml:space="preserve">: </w:t>
      </w:r>
      <w:r w:rsidR="001F5432" w:rsidRPr="00E35CBD">
        <w:rPr>
          <w:sz w:val="24"/>
          <w:szCs w:val="24"/>
        </w:rPr>
        <w:t xml:space="preserve">Hasta dos (2) días antes de la fecha de apertura de las ofertas, la Corporación podrá hacer aclaraciones de oficio. Los adquirientes del pliego podrán efectuar consultas por escrito ingresándolas en la Mesa de Entradas de la Corporación hasta cuatro (4) días hábiles antes de la fecha de apertura, las que podrán ser contestadas por la Corporación hasta el día hábil anterior a dicha fecha. </w:t>
      </w:r>
    </w:p>
    <w:p w:rsidR="001F5432" w:rsidRPr="00E35CBD" w:rsidRDefault="001F5432" w:rsidP="001F5432">
      <w:pPr>
        <w:jc w:val="both"/>
        <w:rPr>
          <w:b/>
          <w:sz w:val="24"/>
          <w:szCs w:val="24"/>
        </w:rPr>
      </w:pPr>
      <w:r w:rsidRPr="00E35CBD">
        <w:rPr>
          <w:b/>
          <w:sz w:val="24"/>
          <w:szCs w:val="24"/>
          <w:u w:val="single"/>
        </w:rPr>
        <w:t xml:space="preserve">Las Circulares con y sin consulta que emita la Corporación, serán comunicadas como único medio de notificación, a través del sitio Web de la Corporación y formarán parte integrante de la documentación </w:t>
      </w:r>
      <w:r w:rsidR="00902639" w:rsidRPr="00E35CBD">
        <w:rPr>
          <w:b/>
          <w:sz w:val="24"/>
          <w:szCs w:val="24"/>
          <w:u w:val="single"/>
        </w:rPr>
        <w:t>del Concurso de Precios</w:t>
      </w:r>
      <w:r w:rsidRPr="00E35CBD">
        <w:rPr>
          <w:b/>
          <w:sz w:val="24"/>
          <w:szCs w:val="24"/>
        </w:rPr>
        <w:t>.</w:t>
      </w:r>
    </w:p>
    <w:p w:rsidR="00691350" w:rsidRPr="00E35CBD" w:rsidRDefault="00691350">
      <w:pPr>
        <w:jc w:val="both"/>
        <w:rPr>
          <w:sz w:val="24"/>
          <w:szCs w:val="24"/>
          <w:u w:val="single"/>
        </w:rPr>
      </w:pPr>
    </w:p>
    <w:p w:rsidR="00C20174" w:rsidRPr="00E35CBD" w:rsidRDefault="00C20174">
      <w:pPr>
        <w:jc w:val="both"/>
        <w:rPr>
          <w:sz w:val="24"/>
          <w:szCs w:val="24"/>
          <w:u w:val="single"/>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APERTURA DELAS OFERTAS</w:t>
      </w: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 xml:space="preserve">Artículo </w:t>
      </w:r>
      <w:r w:rsidR="00FD6EDB" w:rsidRPr="00E35CBD">
        <w:rPr>
          <w:sz w:val="24"/>
          <w:szCs w:val="24"/>
          <w:u w:val="single"/>
        </w:rPr>
        <w:t>9</w:t>
      </w:r>
      <w:r w:rsidRPr="00E35CBD">
        <w:rPr>
          <w:sz w:val="24"/>
          <w:szCs w:val="24"/>
          <w:u w:val="single"/>
        </w:rPr>
        <w:t>º</w:t>
      </w:r>
      <w:r w:rsidRPr="00E35CBD">
        <w:rPr>
          <w:sz w:val="24"/>
          <w:szCs w:val="24"/>
        </w:rPr>
        <w:t xml:space="preserve">: En el día, hora y lugar establecido en </w:t>
      </w:r>
      <w:r w:rsidR="00304CF0" w:rsidRPr="00E35CBD">
        <w:rPr>
          <w:sz w:val="24"/>
          <w:szCs w:val="24"/>
        </w:rPr>
        <w:t>el aviso de convocatoria</w:t>
      </w:r>
      <w:r w:rsidRPr="00E35CBD">
        <w:rPr>
          <w:sz w:val="24"/>
          <w:szCs w:val="24"/>
        </w:rPr>
        <w:t>, se procederá a la apertura de las propuestas en presencia de los funcionarios designados al efecto y de los interesados que deseen concurrir. De inmediato se verificará que todos los sobres satisfagan lo determinado en el Art.</w:t>
      </w:r>
      <w:r w:rsidR="00C10F84" w:rsidRPr="00E35CBD">
        <w:rPr>
          <w:sz w:val="24"/>
          <w:szCs w:val="24"/>
        </w:rPr>
        <w:t>5</w:t>
      </w:r>
      <w:r w:rsidRPr="00E35CBD">
        <w:rPr>
          <w:sz w:val="24"/>
          <w:szCs w:val="24"/>
        </w:rPr>
        <w:t>º. Una vez cumplimentado</w:t>
      </w:r>
      <w:r w:rsidR="004A2D3D" w:rsidRPr="00E35CBD">
        <w:rPr>
          <w:sz w:val="24"/>
          <w:szCs w:val="24"/>
        </w:rPr>
        <w:t>,</w:t>
      </w:r>
      <w:r w:rsidRPr="00E35CBD">
        <w:rPr>
          <w:sz w:val="24"/>
          <w:szCs w:val="24"/>
        </w:rPr>
        <w:t xml:space="preserve"> comenzará la apertura de los sobres en el orden asignado a los mismos</w:t>
      </w:r>
      <w:r w:rsidR="004A2D3D" w:rsidRPr="00E35CBD">
        <w:rPr>
          <w:sz w:val="24"/>
          <w:szCs w:val="24"/>
        </w:rPr>
        <w:t>,</w:t>
      </w:r>
      <w:r w:rsidRPr="00E35CBD">
        <w:rPr>
          <w:sz w:val="24"/>
          <w:szCs w:val="24"/>
        </w:rPr>
        <w:t xml:space="preserve"> verificándose el contenido de la documentación señalada en el Art. </w:t>
      </w:r>
      <w:r w:rsidR="00C10F84" w:rsidRPr="00E35CBD">
        <w:rPr>
          <w:sz w:val="24"/>
          <w:szCs w:val="24"/>
        </w:rPr>
        <w:t>6</w:t>
      </w:r>
      <w:r w:rsidRPr="00E35CBD">
        <w:rPr>
          <w:sz w:val="24"/>
          <w:szCs w:val="24"/>
        </w:rPr>
        <w:t>º. Hasta tanto no se verifique el último sobre no se admitirán explicaciones ni observaciones que interrumpan el acto.</w:t>
      </w:r>
    </w:p>
    <w:p w:rsidR="00691350" w:rsidRPr="00E35CBD" w:rsidRDefault="00691350">
      <w:pPr>
        <w:pStyle w:val="Ttulo1"/>
        <w:rPr>
          <w:rFonts w:ascii="Times New Roman" w:hAnsi="Times New Roman"/>
          <w:b w:val="0"/>
          <w:sz w:val="24"/>
          <w:szCs w:val="24"/>
        </w:rPr>
      </w:pPr>
    </w:p>
    <w:p w:rsidR="00691350" w:rsidRPr="00E35CBD" w:rsidRDefault="00691350">
      <w:pPr>
        <w:pStyle w:val="Ttulo1"/>
        <w:rPr>
          <w:rFonts w:ascii="Times New Roman" w:hAnsi="Times New Roman"/>
          <w:b w:val="0"/>
          <w:sz w:val="24"/>
          <w:szCs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MANTENIMIENTO DE OFERTA</w:t>
      </w:r>
    </w:p>
    <w:p w:rsidR="00C20174" w:rsidRPr="00E35CBD" w:rsidRDefault="00C20174" w:rsidP="00C20174">
      <w:pPr>
        <w:rPr>
          <w:sz w:val="24"/>
          <w:szCs w:val="24"/>
        </w:rPr>
      </w:pP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Artículo</w:t>
      </w:r>
      <w:r w:rsidR="00FD6EDB" w:rsidRPr="00E35CBD">
        <w:rPr>
          <w:sz w:val="24"/>
          <w:szCs w:val="24"/>
          <w:u w:val="single"/>
        </w:rPr>
        <w:t xml:space="preserve"> 10</w:t>
      </w:r>
      <w:r w:rsidRPr="00E35CBD">
        <w:rPr>
          <w:sz w:val="24"/>
          <w:szCs w:val="24"/>
          <w:u w:val="single"/>
        </w:rPr>
        <w:t>º:</w:t>
      </w:r>
      <w:r w:rsidRPr="00E35CBD">
        <w:rPr>
          <w:sz w:val="24"/>
          <w:szCs w:val="24"/>
        </w:rPr>
        <w:t xml:space="preserve"> Los oferentes deberán mantener sus propuestas por el término de </w:t>
      </w:r>
      <w:r w:rsidR="00561373" w:rsidRPr="00E35CBD">
        <w:rPr>
          <w:sz w:val="24"/>
          <w:szCs w:val="24"/>
        </w:rPr>
        <w:t>sesenta</w:t>
      </w:r>
      <w:r w:rsidR="007649D4" w:rsidRPr="00E35CBD">
        <w:rPr>
          <w:sz w:val="24"/>
          <w:szCs w:val="24"/>
        </w:rPr>
        <w:t xml:space="preserve"> (</w:t>
      </w:r>
      <w:r w:rsidR="00561373" w:rsidRPr="00E35CBD">
        <w:rPr>
          <w:sz w:val="24"/>
          <w:szCs w:val="24"/>
        </w:rPr>
        <w:t>6</w:t>
      </w:r>
      <w:r w:rsidR="007649D4" w:rsidRPr="00E35CBD">
        <w:rPr>
          <w:sz w:val="24"/>
          <w:szCs w:val="24"/>
        </w:rPr>
        <w:t>0) días corridos</w:t>
      </w:r>
      <w:r w:rsidRPr="00E35CBD">
        <w:rPr>
          <w:sz w:val="24"/>
          <w:szCs w:val="24"/>
        </w:rPr>
        <w:t>, o el que se establezca en el Pedido de Presupuesto o Cláusulas Particulares</w:t>
      </w:r>
      <w:r w:rsidR="007649D4" w:rsidRPr="00E35CBD">
        <w:rPr>
          <w:sz w:val="24"/>
          <w:szCs w:val="24"/>
        </w:rPr>
        <w:t xml:space="preserve">, el </w:t>
      </w:r>
      <w:r w:rsidRPr="00E35CBD">
        <w:rPr>
          <w:sz w:val="24"/>
          <w:szCs w:val="24"/>
        </w:rPr>
        <w:t>que se computará siempre a partir de la fecha de apertura. Si vencido dicho plazo</w:t>
      </w:r>
      <w:r w:rsidR="001F503F" w:rsidRPr="00E35CBD">
        <w:rPr>
          <w:sz w:val="24"/>
          <w:szCs w:val="24"/>
        </w:rPr>
        <w:t xml:space="preserve"> no se realizó la adjudicación del Concurso,</w:t>
      </w:r>
      <w:r w:rsidRPr="00E35CBD">
        <w:rPr>
          <w:sz w:val="24"/>
          <w:szCs w:val="24"/>
        </w:rPr>
        <w:t xml:space="preserve"> el oferente</w:t>
      </w:r>
      <w:r w:rsidR="001F503F" w:rsidRPr="00E35CBD">
        <w:rPr>
          <w:sz w:val="24"/>
          <w:szCs w:val="24"/>
        </w:rPr>
        <w:t xml:space="preserve"> podrá retractarse</w:t>
      </w:r>
      <w:r w:rsidRPr="00E35CBD">
        <w:rPr>
          <w:sz w:val="24"/>
          <w:szCs w:val="24"/>
        </w:rPr>
        <w:t xml:space="preserve"> por escrito dentro de los tres (3) días hábiles siguientes</w:t>
      </w:r>
      <w:r w:rsidR="001F503F" w:rsidRPr="00E35CBD">
        <w:rPr>
          <w:sz w:val="24"/>
          <w:szCs w:val="24"/>
        </w:rPr>
        <w:t>. En caso de no retractarse en dicho plazo,</w:t>
      </w:r>
      <w:r w:rsidRPr="00E35CBD">
        <w:rPr>
          <w:sz w:val="24"/>
          <w:szCs w:val="24"/>
        </w:rPr>
        <w:t xml:space="preserve"> la propuesta no retirada quedará prorrogada por única vez por el mismo término. </w:t>
      </w:r>
    </w:p>
    <w:p w:rsidR="00691350" w:rsidRPr="00E35CBD" w:rsidRDefault="00691350">
      <w:pPr>
        <w:jc w:val="both"/>
        <w:rPr>
          <w:sz w:val="24"/>
          <w:szCs w:val="24"/>
        </w:rPr>
      </w:pPr>
    </w:p>
    <w:p w:rsidR="00691350" w:rsidRPr="00E35CBD" w:rsidRDefault="00691350">
      <w:pPr>
        <w:pStyle w:val="Textoindependiente"/>
        <w:rPr>
          <w:rFonts w:ascii="Times New Roman" w:hAnsi="Times New Roman"/>
          <w:b w:val="0"/>
          <w:color w:val="auto"/>
          <w:sz w:val="24"/>
          <w:szCs w:val="24"/>
        </w:rPr>
      </w:pPr>
      <w:r w:rsidRPr="00E35CBD">
        <w:rPr>
          <w:rFonts w:ascii="Times New Roman" w:hAnsi="Times New Roman"/>
          <w:b w:val="0"/>
          <w:color w:val="auto"/>
          <w:sz w:val="24"/>
          <w:szCs w:val="24"/>
        </w:rPr>
        <w:t xml:space="preserve">La retractación de la oferta dentro del período de validez, dará lugar a la </w:t>
      </w:r>
      <w:r w:rsidR="00E37320" w:rsidRPr="00E35CBD">
        <w:rPr>
          <w:rFonts w:ascii="Times New Roman" w:hAnsi="Times New Roman"/>
          <w:b w:val="0"/>
          <w:color w:val="auto"/>
          <w:sz w:val="24"/>
          <w:szCs w:val="24"/>
        </w:rPr>
        <w:t>ejecución</w:t>
      </w:r>
      <w:r w:rsidR="007649D4" w:rsidRPr="00E35CBD">
        <w:rPr>
          <w:rFonts w:ascii="Times New Roman" w:hAnsi="Times New Roman"/>
          <w:b w:val="0"/>
          <w:color w:val="auto"/>
          <w:sz w:val="24"/>
          <w:szCs w:val="24"/>
        </w:rPr>
        <w:t xml:space="preserve"> de la Garantía de Oferta</w:t>
      </w:r>
      <w:r w:rsidRPr="00E35CBD">
        <w:rPr>
          <w:rFonts w:ascii="Times New Roman" w:hAnsi="Times New Roman"/>
          <w:b w:val="0"/>
          <w:color w:val="auto"/>
          <w:sz w:val="24"/>
          <w:szCs w:val="24"/>
        </w:rPr>
        <w:t>.</w:t>
      </w:r>
    </w:p>
    <w:p w:rsidR="00691350" w:rsidRPr="00E35CBD" w:rsidRDefault="00691350">
      <w:pPr>
        <w:jc w:val="both"/>
        <w:rPr>
          <w:sz w:val="24"/>
          <w:szCs w:val="24"/>
        </w:rPr>
      </w:pPr>
    </w:p>
    <w:p w:rsidR="001F5432" w:rsidRPr="00E35CBD" w:rsidRDefault="001F5432">
      <w:pPr>
        <w:jc w:val="both"/>
        <w:rPr>
          <w:sz w:val="24"/>
          <w:szCs w:val="24"/>
        </w:rPr>
      </w:pPr>
    </w:p>
    <w:p w:rsidR="00E36AED" w:rsidRPr="00E35CBD" w:rsidRDefault="001F5432" w:rsidP="00A31EE8">
      <w:pPr>
        <w:pStyle w:val="Ttulo2"/>
        <w:jc w:val="center"/>
        <w:rPr>
          <w:rFonts w:ascii="Times New Roman" w:hAnsi="Times New Roman"/>
          <w:b w:val="0"/>
          <w:sz w:val="24"/>
          <w:szCs w:val="24"/>
        </w:rPr>
      </w:pPr>
      <w:bookmarkStart w:id="5" w:name="_Toc482347296"/>
      <w:bookmarkStart w:id="6" w:name="_Toc523991720"/>
      <w:r w:rsidRPr="00E35CBD">
        <w:rPr>
          <w:rFonts w:ascii="Times New Roman" w:hAnsi="Times New Roman"/>
          <w:b w:val="0"/>
          <w:sz w:val="24"/>
          <w:szCs w:val="24"/>
        </w:rPr>
        <w:lastRenderedPageBreak/>
        <w:t xml:space="preserve">OFERTAS </w:t>
      </w:r>
      <w:r w:rsidR="00E36AED" w:rsidRPr="00E35CBD">
        <w:rPr>
          <w:rFonts w:ascii="Times New Roman" w:hAnsi="Times New Roman"/>
          <w:b w:val="0"/>
          <w:sz w:val="24"/>
          <w:szCs w:val="24"/>
        </w:rPr>
        <w:t xml:space="preserve">INCOMPLETAS </w:t>
      </w:r>
    </w:p>
    <w:p w:rsidR="001F5432" w:rsidRPr="00E35CBD" w:rsidRDefault="001F5432" w:rsidP="00A31EE8">
      <w:pPr>
        <w:pStyle w:val="Ttulo2"/>
        <w:jc w:val="center"/>
        <w:rPr>
          <w:rFonts w:ascii="Times New Roman" w:hAnsi="Times New Roman"/>
          <w:b w:val="0"/>
          <w:sz w:val="24"/>
          <w:szCs w:val="24"/>
        </w:rPr>
      </w:pPr>
      <w:r w:rsidRPr="00E35CBD">
        <w:rPr>
          <w:rFonts w:ascii="Times New Roman" w:hAnsi="Times New Roman"/>
          <w:b w:val="0"/>
          <w:sz w:val="24"/>
          <w:szCs w:val="24"/>
        </w:rPr>
        <w:t>INADMISIBLES</w:t>
      </w:r>
      <w:bookmarkEnd w:id="5"/>
      <w:bookmarkEnd w:id="6"/>
      <w:r w:rsidR="00E36AED" w:rsidRPr="00E35CBD">
        <w:rPr>
          <w:rFonts w:ascii="Times New Roman" w:hAnsi="Times New Roman"/>
          <w:b w:val="0"/>
          <w:sz w:val="24"/>
          <w:szCs w:val="24"/>
        </w:rPr>
        <w:t xml:space="preserve"> Y SUBSANABLES</w:t>
      </w:r>
    </w:p>
    <w:p w:rsidR="001F5432" w:rsidRPr="00E35CBD" w:rsidRDefault="001F5432" w:rsidP="001F5432">
      <w:pPr>
        <w:rPr>
          <w:b/>
          <w:bCs/>
          <w:sz w:val="24"/>
          <w:szCs w:val="24"/>
        </w:rPr>
      </w:pPr>
    </w:p>
    <w:p w:rsidR="003A7242" w:rsidRPr="00E35CBD" w:rsidRDefault="003A7242" w:rsidP="00CC4B62">
      <w:pPr>
        <w:jc w:val="both"/>
        <w:rPr>
          <w:bCs/>
          <w:sz w:val="24"/>
          <w:szCs w:val="24"/>
          <w:u w:val="single"/>
        </w:rPr>
      </w:pPr>
    </w:p>
    <w:p w:rsidR="00981BF6" w:rsidRPr="00E35CBD" w:rsidRDefault="00981BF6" w:rsidP="00CC4B62">
      <w:pPr>
        <w:jc w:val="both"/>
        <w:rPr>
          <w:bCs/>
          <w:sz w:val="24"/>
          <w:szCs w:val="24"/>
          <w:u w:val="single"/>
        </w:rPr>
      </w:pPr>
    </w:p>
    <w:p w:rsidR="00981BF6" w:rsidRPr="00E35CBD" w:rsidRDefault="00981BF6" w:rsidP="00CC4B62">
      <w:pPr>
        <w:jc w:val="both"/>
        <w:rPr>
          <w:bCs/>
          <w:sz w:val="24"/>
          <w:szCs w:val="24"/>
          <w:u w:val="single"/>
        </w:rPr>
      </w:pPr>
    </w:p>
    <w:p w:rsidR="003A7242" w:rsidRPr="00E35CBD" w:rsidRDefault="003A7242" w:rsidP="00CC4B62">
      <w:pPr>
        <w:jc w:val="both"/>
        <w:rPr>
          <w:bCs/>
          <w:sz w:val="24"/>
          <w:szCs w:val="24"/>
          <w:u w:val="single"/>
        </w:rPr>
      </w:pPr>
    </w:p>
    <w:p w:rsidR="003A1972" w:rsidRPr="00E35CBD" w:rsidRDefault="00FD6EDB" w:rsidP="00CC4B62">
      <w:pPr>
        <w:jc w:val="both"/>
        <w:rPr>
          <w:b/>
          <w:bCs/>
          <w:sz w:val="24"/>
          <w:szCs w:val="24"/>
        </w:rPr>
      </w:pPr>
      <w:r w:rsidRPr="00E35CBD">
        <w:rPr>
          <w:bCs/>
          <w:sz w:val="24"/>
          <w:szCs w:val="24"/>
          <w:u w:val="single"/>
        </w:rPr>
        <w:t>Artículo 11º</w:t>
      </w:r>
      <w:r w:rsidRPr="00E35CBD">
        <w:rPr>
          <w:b/>
          <w:bCs/>
          <w:sz w:val="24"/>
          <w:szCs w:val="24"/>
        </w:rPr>
        <w:t xml:space="preserve">: </w:t>
      </w:r>
    </w:p>
    <w:p w:rsidR="003A1972" w:rsidRPr="00E35CBD" w:rsidRDefault="003A1972" w:rsidP="00CC4B62">
      <w:pPr>
        <w:jc w:val="both"/>
        <w:rPr>
          <w:b/>
          <w:bCs/>
          <w:sz w:val="24"/>
          <w:szCs w:val="24"/>
        </w:rPr>
      </w:pPr>
    </w:p>
    <w:p w:rsidR="003A1972" w:rsidRPr="00E35CBD" w:rsidRDefault="003A1972" w:rsidP="00CC4B62">
      <w:pPr>
        <w:jc w:val="both"/>
        <w:rPr>
          <w:b/>
          <w:bCs/>
          <w:sz w:val="24"/>
          <w:szCs w:val="24"/>
        </w:rPr>
      </w:pPr>
      <w:r w:rsidRPr="00E35CBD">
        <w:rPr>
          <w:sz w:val="24"/>
          <w:szCs w:val="24"/>
        </w:rPr>
        <w:t>Se tornará inadmisible la propuesta que no cumpla con la presentación de la documentación requerida en los incisos a), b) y d) del Artículo 6º  del presente Pliego.</w:t>
      </w:r>
    </w:p>
    <w:p w:rsidR="001F5432" w:rsidRPr="00E35CBD" w:rsidRDefault="001F5432" w:rsidP="001F5432">
      <w:pPr>
        <w:jc w:val="both"/>
        <w:rPr>
          <w:sz w:val="24"/>
          <w:szCs w:val="24"/>
        </w:rPr>
      </w:pPr>
    </w:p>
    <w:p w:rsidR="001F5432" w:rsidRPr="00E35CBD" w:rsidRDefault="00B02680">
      <w:pPr>
        <w:jc w:val="both"/>
        <w:rPr>
          <w:sz w:val="24"/>
          <w:szCs w:val="24"/>
        </w:rPr>
      </w:pPr>
      <w:r w:rsidRPr="00E35CBD">
        <w:rPr>
          <w:sz w:val="24"/>
          <w:szCs w:val="24"/>
        </w:rPr>
        <w:t>En todos los casos previstos en el Artículo 6°, s</w:t>
      </w:r>
      <w:r w:rsidR="005E7051" w:rsidRPr="00E35CBD">
        <w:rPr>
          <w:sz w:val="24"/>
          <w:szCs w:val="24"/>
        </w:rPr>
        <w:t>i la documentación</w:t>
      </w:r>
      <w:r w:rsidR="007A4F4A" w:rsidRPr="00E35CBD">
        <w:rPr>
          <w:sz w:val="24"/>
          <w:szCs w:val="24"/>
        </w:rPr>
        <w:t xml:space="preserve"> fu</w:t>
      </w:r>
      <w:r w:rsidR="003A1972" w:rsidRPr="00E35CBD">
        <w:rPr>
          <w:sz w:val="24"/>
          <w:szCs w:val="24"/>
        </w:rPr>
        <w:t>ese presentada en forma parcial o</w:t>
      </w:r>
      <w:r w:rsidR="007A4F4A" w:rsidRPr="00E35CBD">
        <w:rPr>
          <w:sz w:val="24"/>
          <w:szCs w:val="24"/>
        </w:rPr>
        <w:t xml:space="preserve"> con ausencia de</w:t>
      </w:r>
      <w:r w:rsidR="00AB2D8B" w:rsidRPr="00E35CBD">
        <w:rPr>
          <w:sz w:val="24"/>
          <w:szCs w:val="24"/>
        </w:rPr>
        <w:t xml:space="preserve">alguno de los </w:t>
      </w:r>
      <w:r w:rsidR="00E36AED" w:rsidRPr="00E35CBD">
        <w:rPr>
          <w:sz w:val="24"/>
          <w:szCs w:val="24"/>
        </w:rPr>
        <w:t>requisitos</w:t>
      </w:r>
      <w:r w:rsidR="007A4F4A" w:rsidRPr="00E35CBD">
        <w:rPr>
          <w:sz w:val="24"/>
          <w:szCs w:val="24"/>
        </w:rPr>
        <w:t xml:space="preserve"> enunciados</w:t>
      </w:r>
      <w:r w:rsidR="005E7051" w:rsidRPr="00E35CBD">
        <w:rPr>
          <w:sz w:val="24"/>
          <w:szCs w:val="24"/>
        </w:rPr>
        <w:t xml:space="preserve"> en este Pliego</w:t>
      </w:r>
      <w:r w:rsidR="007A4F4A" w:rsidRPr="00E35CBD">
        <w:rPr>
          <w:sz w:val="24"/>
          <w:szCs w:val="24"/>
        </w:rPr>
        <w:t xml:space="preserve">, la Corporación </w:t>
      </w:r>
      <w:r w:rsidR="001F5432" w:rsidRPr="00E35CBD">
        <w:rPr>
          <w:sz w:val="24"/>
          <w:szCs w:val="24"/>
        </w:rPr>
        <w:t>intimar</w:t>
      </w:r>
      <w:r w:rsidR="007A4F4A" w:rsidRPr="00E35CBD">
        <w:rPr>
          <w:sz w:val="24"/>
          <w:szCs w:val="24"/>
        </w:rPr>
        <w:t>á</w:t>
      </w:r>
      <w:r w:rsidR="001F5432" w:rsidRPr="00E35CBD">
        <w:rPr>
          <w:sz w:val="24"/>
          <w:szCs w:val="24"/>
        </w:rPr>
        <w:t xml:space="preserve"> a los oferentes a subsanar </w:t>
      </w:r>
      <w:r w:rsidR="003768A8" w:rsidRPr="00E35CBD">
        <w:rPr>
          <w:sz w:val="24"/>
          <w:szCs w:val="24"/>
        </w:rPr>
        <w:t xml:space="preserve">los </w:t>
      </w:r>
      <w:r w:rsidR="001F5432" w:rsidRPr="00E35CBD">
        <w:rPr>
          <w:sz w:val="24"/>
          <w:szCs w:val="24"/>
        </w:rPr>
        <w:t>errores de forma</w:t>
      </w:r>
      <w:r w:rsidR="007A4F4A" w:rsidRPr="00E35CBD">
        <w:rPr>
          <w:sz w:val="24"/>
          <w:szCs w:val="24"/>
        </w:rPr>
        <w:t xml:space="preserve">, </w:t>
      </w:r>
      <w:r w:rsidR="001F5432" w:rsidRPr="00E35CBD">
        <w:rPr>
          <w:sz w:val="24"/>
          <w:szCs w:val="24"/>
        </w:rPr>
        <w:t>solicitar</w:t>
      </w:r>
      <w:r w:rsidR="007A4F4A" w:rsidRPr="00E35CBD">
        <w:rPr>
          <w:sz w:val="24"/>
          <w:szCs w:val="24"/>
        </w:rPr>
        <w:t xml:space="preserve">á </w:t>
      </w:r>
      <w:r w:rsidR="00923D92" w:rsidRPr="00E35CBD">
        <w:rPr>
          <w:sz w:val="24"/>
          <w:szCs w:val="24"/>
        </w:rPr>
        <w:t>aclaraciones</w:t>
      </w:r>
      <w:r w:rsidR="00AB2D8B" w:rsidRPr="00E35CBD">
        <w:rPr>
          <w:sz w:val="24"/>
          <w:szCs w:val="24"/>
        </w:rPr>
        <w:t xml:space="preserve"> y/o la suscripción de documentación</w:t>
      </w:r>
      <w:r w:rsidR="00923D92" w:rsidRPr="00E35CBD">
        <w:rPr>
          <w:sz w:val="24"/>
          <w:szCs w:val="24"/>
        </w:rPr>
        <w:t xml:space="preserve"> y/o </w:t>
      </w:r>
      <w:r w:rsidR="001F5432" w:rsidRPr="00E35CBD">
        <w:rPr>
          <w:sz w:val="24"/>
          <w:szCs w:val="24"/>
        </w:rPr>
        <w:t xml:space="preserve">ampliación de la documentación presentada. </w:t>
      </w:r>
      <w:r w:rsidR="007A4F4A" w:rsidRPr="00E35CBD">
        <w:rPr>
          <w:sz w:val="24"/>
          <w:szCs w:val="24"/>
        </w:rPr>
        <w:t xml:space="preserve">Si el interesado no adecuara su presentación a lo solicitado por la Administración en </w:t>
      </w:r>
      <w:r w:rsidR="00AB2D8B" w:rsidRPr="00E35CBD">
        <w:rPr>
          <w:sz w:val="24"/>
          <w:szCs w:val="24"/>
        </w:rPr>
        <w:t>tiempo y forma oportunos</w:t>
      </w:r>
      <w:r w:rsidR="007A4F4A" w:rsidRPr="00E35CBD">
        <w:rPr>
          <w:sz w:val="24"/>
          <w:szCs w:val="24"/>
        </w:rPr>
        <w:t>,</w:t>
      </w:r>
      <w:r w:rsidR="001F5432" w:rsidRPr="00E35CBD">
        <w:rPr>
          <w:sz w:val="24"/>
          <w:szCs w:val="24"/>
        </w:rPr>
        <w:t xml:space="preserve"> se procederá a desestimar la oferta.</w:t>
      </w:r>
    </w:p>
    <w:p w:rsidR="001F5432" w:rsidRPr="00E35CBD" w:rsidRDefault="001F5432">
      <w:pPr>
        <w:jc w:val="both"/>
        <w:rPr>
          <w:sz w:val="24"/>
          <w:szCs w:val="24"/>
        </w:rPr>
      </w:pPr>
    </w:p>
    <w:p w:rsidR="001F5432" w:rsidRPr="00E35CBD" w:rsidRDefault="001F5432">
      <w:pPr>
        <w:jc w:val="both"/>
        <w:rPr>
          <w:sz w:val="24"/>
          <w:szCs w:val="24"/>
        </w:rPr>
      </w:pPr>
    </w:p>
    <w:p w:rsidR="001F5432" w:rsidRPr="00E35CBD" w:rsidRDefault="001F5432">
      <w:pPr>
        <w:jc w:val="both"/>
        <w:rPr>
          <w:sz w:val="24"/>
          <w:szCs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RESERVA</w:t>
      </w:r>
    </w:p>
    <w:p w:rsidR="00691350" w:rsidRPr="00E35CBD" w:rsidRDefault="00691350">
      <w:pPr>
        <w:jc w:val="both"/>
        <w:rPr>
          <w:sz w:val="24"/>
          <w:szCs w:val="24"/>
          <w:u w:val="single"/>
        </w:rPr>
      </w:pP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 xml:space="preserve">Artículo </w:t>
      </w:r>
      <w:r w:rsidR="00FD6EDB" w:rsidRPr="00E35CBD">
        <w:rPr>
          <w:sz w:val="24"/>
          <w:szCs w:val="24"/>
          <w:u w:val="single"/>
        </w:rPr>
        <w:t>12</w:t>
      </w:r>
      <w:r w:rsidRPr="00E35CBD">
        <w:rPr>
          <w:sz w:val="24"/>
          <w:szCs w:val="24"/>
          <w:u w:val="single"/>
        </w:rPr>
        <w:t>º:</w:t>
      </w:r>
      <w:r w:rsidRPr="00E35CBD">
        <w:rPr>
          <w:sz w:val="24"/>
          <w:szCs w:val="24"/>
        </w:rPr>
        <w:t xml:space="preserve"> La Corporación se reserva el derecho de rechazar las propuestas, total o parcialmente</w:t>
      </w:r>
      <w:r w:rsidR="00086CBB" w:rsidRPr="00E35CBD">
        <w:rPr>
          <w:sz w:val="24"/>
          <w:szCs w:val="24"/>
        </w:rPr>
        <w:t>. L</w:t>
      </w:r>
      <w:r w:rsidRPr="00E35CBD">
        <w:rPr>
          <w:sz w:val="24"/>
          <w:szCs w:val="24"/>
        </w:rPr>
        <w:t xml:space="preserve">a presentación de las </w:t>
      </w:r>
      <w:r w:rsidR="00086CBB" w:rsidRPr="00E35CBD">
        <w:rPr>
          <w:sz w:val="24"/>
          <w:szCs w:val="24"/>
        </w:rPr>
        <w:t>ofertas no genera derecho alguno a</w:t>
      </w:r>
      <w:r w:rsidRPr="00E35CBD">
        <w:rPr>
          <w:sz w:val="24"/>
          <w:szCs w:val="24"/>
        </w:rPr>
        <w:t xml:space="preserve"> los proponentes</w:t>
      </w:r>
      <w:r w:rsidR="00086CBB" w:rsidRPr="00E35CBD">
        <w:rPr>
          <w:sz w:val="24"/>
          <w:szCs w:val="24"/>
        </w:rPr>
        <w:t xml:space="preserve"> quienes no podrán</w:t>
      </w:r>
      <w:r w:rsidRPr="00E35CBD">
        <w:rPr>
          <w:sz w:val="24"/>
          <w:szCs w:val="24"/>
        </w:rPr>
        <w:t xml:space="preserve"> exigir su aceptación ni formular reclamo alguno.</w:t>
      </w:r>
    </w:p>
    <w:p w:rsidR="00691350" w:rsidRPr="00E35CBD" w:rsidRDefault="00691350">
      <w:pPr>
        <w:jc w:val="both"/>
        <w:rPr>
          <w:sz w:val="24"/>
          <w:szCs w:val="24"/>
        </w:rPr>
      </w:pPr>
    </w:p>
    <w:p w:rsidR="001F5432" w:rsidRPr="00E35CBD" w:rsidRDefault="001F5432">
      <w:pPr>
        <w:jc w:val="both"/>
        <w:rPr>
          <w:sz w:val="24"/>
          <w:szCs w:val="24"/>
        </w:rPr>
      </w:pPr>
    </w:p>
    <w:p w:rsidR="001F5432" w:rsidRPr="00E35CBD" w:rsidRDefault="001F5432">
      <w:pPr>
        <w:jc w:val="both"/>
        <w:rPr>
          <w:sz w:val="24"/>
          <w:szCs w:val="24"/>
        </w:rPr>
      </w:pPr>
    </w:p>
    <w:p w:rsidR="001F5432" w:rsidRPr="00E35CBD" w:rsidRDefault="001F5432" w:rsidP="00A973D2">
      <w:pPr>
        <w:pStyle w:val="Ttulo2"/>
        <w:jc w:val="center"/>
        <w:rPr>
          <w:rFonts w:ascii="Times New Roman" w:hAnsi="Times New Roman"/>
          <w:b w:val="0"/>
          <w:sz w:val="24"/>
          <w:szCs w:val="24"/>
        </w:rPr>
      </w:pPr>
      <w:bookmarkStart w:id="7" w:name="_Toc482347299"/>
      <w:bookmarkStart w:id="8" w:name="_Toc523991723"/>
      <w:r w:rsidRPr="00E35CBD">
        <w:rPr>
          <w:rFonts w:ascii="Times New Roman" w:hAnsi="Times New Roman"/>
          <w:b w:val="0"/>
          <w:sz w:val="24"/>
          <w:szCs w:val="24"/>
        </w:rPr>
        <w:t>VISTAS, IMPUGNACIONES Y TRASLADOS</w:t>
      </w:r>
      <w:bookmarkEnd w:id="7"/>
      <w:bookmarkEnd w:id="8"/>
    </w:p>
    <w:p w:rsidR="00FD6EDB" w:rsidRPr="00E35CBD" w:rsidRDefault="00FD6EDB" w:rsidP="00FD6EDB"/>
    <w:p w:rsidR="001F5432" w:rsidRPr="00E35CBD" w:rsidRDefault="00FD6EDB" w:rsidP="00E83917">
      <w:pPr>
        <w:jc w:val="both"/>
        <w:rPr>
          <w:sz w:val="24"/>
          <w:szCs w:val="24"/>
        </w:rPr>
      </w:pPr>
      <w:r w:rsidRPr="00E35CBD">
        <w:rPr>
          <w:sz w:val="24"/>
          <w:szCs w:val="24"/>
          <w:u w:val="single"/>
        </w:rPr>
        <w:t>Artículo 13º:</w:t>
      </w:r>
      <w:r w:rsidR="001F5432" w:rsidRPr="00E35CBD">
        <w:rPr>
          <w:sz w:val="24"/>
          <w:szCs w:val="24"/>
        </w:rPr>
        <w:t>Salvo indicación contraria en el Pedido de Presupuesto o Pliego de Condiciones Particulares, se dará vista de las ofertas, durante dos (2) días</w:t>
      </w:r>
      <w:r w:rsidR="00A0386E" w:rsidRPr="00E35CBD">
        <w:rPr>
          <w:sz w:val="24"/>
          <w:szCs w:val="24"/>
        </w:rPr>
        <w:t xml:space="preserve"> hábiles</w:t>
      </w:r>
      <w:r w:rsidR="001F5432" w:rsidRPr="00E35CBD">
        <w:rPr>
          <w:sz w:val="24"/>
          <w:szCs w:val="24"/>
        </w:rPr>
        <w:t xml:space="preserve"> en el lugar y horario que se indique en el Acto de Apertura. Dentro de </w:t>
      </w:r>
      <w:r w:rsidR="00086CBB" w:rsidRPr="00E35CBD">
        <w:rPr>
          <w:sz w:val="24"/>
          <w:szCs w:val="24"/>
        </w:rPr>
        <w:t xml:space="preserve">los </w:t>
      </w:r>
      <w:r w:rsidR="001F5432" w:rsidRPr="00E35CBD">
        <w:rPr>
          <w:sz w:val="24"/>
          <w:szCs w:val="24"/>
        </w:rPr>
        <w:t xml:space="preserve">tres (3) días hábiles de finalizado el período de vistas, los oferentes podrán impugnar las ofertas de los otros cotizantes. Dichas peticiones deberán formularse por escrito, </w:t>
      </w:r>
      <w:r w:rsidR="00086CBB" w:rsidRPr="00E35CBD">
        <w:rPr>
          <w:sz w:val="24"/>
          <w:szCs w:val="24"/>
        </w:rPr>
        <w:t>e ingresarlaspor ante</w:t>
      </w:r>
      <w:r w:rsidR="001F5432" w:rsidRPr="00E35CBD">
        <w:rPr>
          <w:sz w:val="24"/>
          <w:szCs w:val="24"/>
        </w:rPr>
        <w:t xml:space="preserve"> la Mesa de Entradas de la Corporación del Mercado Central de </w:t>
      </w:r>
      <w:r w:rsidR="00086CBB" w:rsidRPr="00E35CBD">
        <w:rPr>
          <w:sz w:val="24"/>
          <w:szCs w:val="24"/>
        </w:rPr>
        <w:t>Buenos Aires,</w:t>
      </w:r>
      <w:r w:rsidR="001F5432" w:rsidRPr="00E35CBD">
        <w:rPr>
          <w:sz w:val="24"/>
          <w:szCs w:val="24"/>
        </w:rPr>
        <w:t xml:space="preserve"> acompañando todas las constancias que fundamenten la impugnación. Con las impugnaciones y sus contestaciones se procederá a analizar las ofertas presentadas.</w:t>
      </w:r>
    </w:p>
    <w:p w:rsidR="001F5432" w:rsidRPr="00E35CBD" w:rsidRDefault="001F5432" w:rsidP="001F5432">
      <w:pPr>
        <w:jc w:val="both"/>
        <w:rPr>
          <w:sz w:val="24"/>
          <w:szCs w:val="24"/>
        </w:rPr>
      </w:pPr>
    </w:p>
    <w:p w:rsidR="006A3E50" w:rsidRPr="00E35CBD" w:rsidRDefault="006A3E50" w:rsidP="00A973D2">
      <w:pPr>
        <w:pStyle w:val="Ttulo2"/>
        <w:jc w:val="center"/>
        <w:rPr>
          <w:rFonts w:ascii="Times New Roman" w:hAnsi="Times New Roman"/>
          <w:b w:val="0"/>
          <w:sz w:val="24"/>
          <w:szCs w:val="24"/>
        </w:rPr>
      </w:pPr>
      <w:bookmarkStart w:id="9" w:name="_Toc482347300"/>
      <w:bookmarkStart w:id="10" w:name="_Toc523991724"/>
    </w:p>
    <w:p w:rsidR="001F5432" w:rsidRPr="00E35CBD" w:rsidRDefault="001F5432" w:rsidP="00A973D2">
      <w:pPr>
        <w:pStyle w:val="Ttulo2"/>
        <w:jc w:val="center"/>
        <w:rPr>
          <w:rFonts w:ascii="Times New Roman" w:hAnsi="Times New Roman"/>
          <w:b w:val="0"/>
          <w:sz w:val="24"/>
          <w:szCs w:val="24"/>
        </w:rPr>
      </w:pPr>
      <w:r w:rsidRPr="00E35CBD">
        <w:rPr>
          <w:rFonts w:ascii="Times New Roman" w:hAnsi="Times New Roman"/>
          <w:b w:val="0"/>
          <w:sz w:val="24"/>
          <w:szCs w:val="24"/>
        </w:rPr>
        <w:t>MEJORA DE OFERTAS</w:t>
      </w:r>
      <w:bookmarkEnd w:id="9"/>
      <w:bookmarkEnd w:id="10"/>
    </w:p>
    <w:p w:rsidR="001F5432" w:rsidRPr="00E35CBD" w:rsidRDefault="001F5432" w:rsidP="001F5432">
      <w:pPr>
        <w:pStyle w:val="Textoindependiente3"/>
        <w:rPr>
          <w:rFonts w:ascii="Times New Roman" w:hAnsi="Times New Roman"/>
          <w:szCs w:val="24"/>
        </w:rPr>
      </w:pPr>
    </w:p>
    <w:p w:rsidR="001F5432" w:rsidRPr="00E35CBD" w:rsidRDefault="00E83917" w:rsidP="001F5432">
      <w:pPr>
        <w:pStyle w:val="Textoindependiente3"/>
        <w:rPr>
          <w:rFonts w:ascii="Times New Roman" w:hAnsi="Times New Roman"/>
          <w:szCs w:val="24"/>
        </w:rPr>
      </w:pPr>
      <w:r w:rsidRPr="00E35CBD">
        <w:rPr>
          <w:rFonts w:ascii="Times New Roman" w:hAnsi="Times New Roman"/>
          <w:szCs w:val="24"/>
          <w:u w:val="single"/>
        </w:rPr>
        <w:lastRenderedPageBreak/>
        <w:t>Artículo 14º</w:t>
      </w:r>
      <w:r w:rsidRPr="00E35CBD">
        <w:rPr>
          <w:rFonts w:ascii="Times New Roman" w:hAnsi="Times New Roman"/>
          <w:szCs w:val="24"/>
        </w:rPr>
        <w:t xml:space="preserve">: </w:t>
      </w:r>
      <w:r w:rsidR="001F5432" w:rsidRPr="00E35CBD">
        <w:rPr>
          <w:rFonts w:ascii="Times New Roman" w:hAnsi="Times New Roman"/>
          <w:szCs w:val="24"/>
        </w:rPr>
        <w:t xml:space="preserve">En caso de igualdad de ofertas, la Corporación podrá llamar a mejora de precios, cuyas nuevas ofertas se presentarán en sobre cerrado el día y hora que a tal efecto se determine. De subsistir el empate, por no lograrse la modificación de los precios, o por resultar estos nuevamente iguales, se determinará por sorteo público la oferta en la cual recaerá la adjudicación. </w:t>
      </w:r>
    </w:p>
    <w:p w:rsidR="00D1535B" w:rsidRPr="00E35CBD" w:rsidRDefault="00D1535B" w:rsidP="001F5432">
      <w:pPr>
        <w:pStyle w:val="Textoindependiente3"/>
        <w:rPr>
          <w:rFonts w:ascii="Times New Roman" w:hAnsi="Times New Roman"/>
          <w:szCs w:val="24"/>
        </w:rPr>
      </w:pPr>
    </w:p>
    <w:p w:rsidR="001F5432" w:rsidRPr="00E35CBD" w:rsidRDefault="00D1535B">
      <w:pPr>
        <w:jc w:val="both"/>
        <w:rPr>
          <w:b/>
          <w:sz w:val="24"/>
          <w:szCs w:val="24"/>
          <w:lang w:val="es-AR"/>
        </w:rPr>
      </w:pPr>
      <w:r w:rsidRPr="00E35CBD">
        <w:rPr>
          <w:sz w:val="24"/>
          <w:szCs w:val="24"/>
        </w:rPr>
        <w:t>Además</w:t>
      </w:r>
      <w:r w:rsidR="003A7242" w:rsidRPr="00E35CBD">
        <w:rPr>
          <w:sz w:val="24"/>
          <w:szCs w:val="24"/>
        </w:rPr>
        <w:t>,</w:t>
      </w:r>
      <w:r w:rsidRPr="00E35CBD">
        <w:rPr>
          <w:sz w:val="24"/>
          <w:szCs w:val="24"/>
          <w:lang w:val="es-AR"/>
        </w:rPr>
        <w:t>la Corporación podrá solicitar mejora de precios en aquellos renglones que considere necesario y/o conveniente. Tal opción</w:t>
      </w:r>
      <w:r w:rsidR="00A756F8" w:rsidRPr="00E35CBD">
        <w:rPr>
          <w:sz w:val="24"/>
          <w:szCs w:val="24"/>
          <w:lang w:val="es-AR"/>
        </w:rPr>
        <w:t>,</w:t>
      </w:r>
      <w:r w:rsidRPr="00E35CBD">
        <w:rPr>
          <w:sz w:val="24"/>
          <w:szCs w:val="24"/>
          <w:lang w:val="es-AR"/>
        </w:rPr>
        <w:t xml:space="preserve"> se dará lugar a los participantes cuyas ofertas correspondan ser adjudicadas ya sea por renglón o </w:t>
      </w:r>
      <w:r w:rsidR="003A7242" w:rsidRPr="00E35CBD">
        <w:rPr>
          <w:sz w:val="24"/>
          <w:szCs w:val="24"/>
          <w:lang w:val="es-AR"/>
        </w:rPr>
        <w:t>l</w:t>
      </w:r>
      <w:r w:rsidRPr="00E35CBD">
        <w:rPr>
          <w:sz w:val="24"/>
          <w:szCs w:val="24"/>
          <w:lang w:val="es-AR"/>
        </w:rPr>
        <w:t>ote de renglones, de acuerdo a lo indicado en el Artículo 15º del P.C.G.</w:t>
      </w:r>
    </w:p>
    <w:p w:rsidR="001F5432" w:rsidRPr="00E35CBD" w:rsidRDefault="001F5432">
      <w:pPr>
        <w:jc w:val="both"/>
        <w:rPr>
          <w:sz w:val="24"/>
          <w:szCs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ADJUDICACION</w:t>
      </w:r>
    </w:p>
    <w:p w:rsidR="00691350" w:rsidRPr="00E35CBD" w:rsidRDefault="00691350">
      <w:pPr>
        <w:jc w:val="both"/>
        <w:rPr>
          <w:sz w:val="24"/>
          <w:szCs w:val="24"/>
          <w:u w:val="single"/>
        </w:rPr>
      </w:pPr>
    </w:p>
    <w:p w:rsidR="00A4265C" w:rsidRPr="00E35CBD" w:rsidRDefault="00691350">
      <w:pPr>
        <w:jc w:val="both"/>
        <w:rPr>
          <w:sz w:val="24"/>
          <w:szCs w:val="24"/>
        </w:rPr>
      </w:pPr>
      <w:r w:rsidRPr="00E35CBD">
        <w:rPr>
          <w:sz w:val="24"/>
          <w:szCs w:val="24"/>
          <w:u w:val="single"/>
        </w:rPr>
        <w:t>Artículo 1</w:t>
      </w:r>
      <w:r w:rsidR="00E83917" w:rsidRPr="00E35CBD">
        <w:rPr>
          <w:sz w:val="24"/>
          <w:szCs w:val="24"/>
          <w:u w:val="single"/>
        </w:rPr>
        <w:t>5</w:t>
      </w:r>
      <w:r w:rsidRPr="00E35CBD">
        <w:rPr>
          <w:sz w:val="24"/>
          <w:szCs w:val="24"/>
          <w:u w:val="single"/>
        </w:rPr>
        <w:t>º:</w:t>
      </w:r>
      <w:r w:rsidRPr="00E35CBD">
        <w:rPr>
          <w:sz w:val="24"/>
          <w:szCs w:val="24"/>
        </w:rPr>
        <w:t xml:space="preserve">  La adjudicación se realizará por </w:t>
      </w:r>
      <w:r w:rsidR="00A756F8" w:rsidRPr="00E35CBD">
        <w:rPr>
          <w:sz w:val="24"/>
          <w:szCs w:val="24"/>
        </w:rPr>
        <w:t>r</w:t>
      </w:r>
      <w:r w:rsidRPr="00E35CBD">
        <w:rPr>
          <w:sz w:val="24"/>
          <w:szCs w:val="24"/>
        </w:rPr>
        <w:t>englón</w:t>
      </w:r>
      <w:r w:rsidR="00631ED6" w:rsidRPr="00E35CBD">
        <w:rPr>
          <w:sz w:val="24"/>
          <w:szCs w:val="24"/>
        </w:rPr>
        <w:t xml:space="preserve"> o por </w:t>
      </w:r>
      <w:r w:rsidR="005C3868" w:rsidRPr="00E35CBD">
        <w:rPr>
          <w:sz w:val="24"/>
          <w:szCs w:val="24"/>
        </w:rPr>
        <w:t>L</w:t>
      </w:r>
      <w:r w:rsidR="00631ED6" w:rsidRPr="00E35CBD">
        <w:rPr>
          <w:sz w:val="24"/>
          <w:szCs w:val="24"/>
        </w:rPr>
        <w:t>ote de renglones</w:t>
      </w:r>
      <w:r w:rsidR="00911528" w:rsidRPr="00E35CBD">
        <w:rPr>
          <w:sz w:val="24"/>
          <w:szCs w:val="24"/>
        </w:rPr>
        <w:t xml:space="preserve"> o Rubro, </w:t>
      </w:r>
      <w:r w:rsidR="00631ED6" w:rsidRPr="00E35CBD">
        <w:rPr>
          <w:sz w:val="24"/>
          <w:szCs w:val="24"/>
        </w:rPr>
        <w:t xml:space="preserve"> según se establezca en el Pliego de Condiciones Particulares y/o </w:t>
      </w:r>
      <w:r w:rsidR="00F42D7D" w:rsidRPr="00E35CBD">
        <w:rPr>
          <w:sz w:val="24"/>
          <w:szCs w:val="24"/>
        </w:rPr>
        <w:t>E</w:t>
      </w:r>
      <w:r w:rsidR="00631ED6" w:rsidRPr="00E35CBD">
        <w:rPr>
          <w:sz w:val="24"/>
          <w:szCs w:val="24"/>
        </w:rPr>
        <w:t xml:space="preserve">specificaciones </w:t>
      </w:r>
      <w:r w:rsidR="00F42D7D" w:rsidRPr="00E35CBD">
        <w:rPr>
          <w:sz w:val="24"/>
          <w:szCs w:val="24"/>
        </w:rPr>
        <w:t>T</w:t>
      </w:r>
      <w:r w:rsidR="00631ED6" w:rsidRPr="00E35CBD">
        <w:rPr>
          <w:sz w:val="24"/>
          <w:szCs w:val="24"/>
        </w:rPr>
        <w:t>écnicas.</w:t>
      </w:r>
    </w:p>
    <w:p w:rsidR="00294443" w:rsidRPr="00E35CBD" w:rsidRDefault="00294443">
      <w:pPr>
        <w:jc w:val="both"/>
        <w:rPr>
          <w:sz w:val="24"/>
          <w:szCs w:val="24"/>
        </w:rPr>
      </w:pPr>
    </w:p>
    <w:p w:rsidR="0061175D" w:rsidRPr="00E35CBD" w:rsidRDefault="0061175D">
      <w:pPr>
        <w:jc w:val="both"/>
        <w:rPr>
          <w:sz w:val="24"/>
          <w:szCs w:val="24"/>
          <w:u w:val="single"/>
        </w:rPr>
      </w:pPr>
      <w:r w:rsidRPr="00E35CBD">
        <w:rPr>
          <w:sz w:val="24"/>
          <w:szCs w:val="24"/>
          <w:u w:val="single"/>
        </w:rPr>
        <w:t xml:space="preserve">Adjudicación </w:t>
      </w:r>
      <w:r w:rsidR="00F42D7D" w:rsidRPr="00E35CBD">
        <w:rPr>
          <w:sz w:val="24"/>
          <w:szCs w:val="24"/>
          <w:u w:val="single"/>
        </w:rPr>
        <w:t xml:space="preserve">de la totalidad </w:t>
      </w:r>
      <w:r w:rsidRPr="00E35CBD">
        <w:rPr>
          <w:sz w:val="24"/>
          <w:szCs w:val="24"/>
          <w:u w:val="single"/>
        </w:rPr>
        <w:t xml:space="preserve">de los renglones a un solo oferente: </w:t>
      </w:r>
    </w:p>
    <w:p w:rsidR="0061175D" w:rsidRPr="00E35CBD" w:rsidRDefault="0061175D">
      <w:pPr>
        <w:jc w:val="both"/>
        <w:rPr>
          <w:color w:val="FF0000"/>
          <w:sz w:val="24"/>
          <w:szCs w:val="24"/>
        </w:rPr>
      </w:pPr>
    </w:p>
    <w:p w:rsidR="00A4265C" w:rsidRPr="00E35CBD" w:rsidRDefault="0061175D">
      <w:pPr>
        <w:jc w:val="both"/>
        <w:rPr>
          <w:sz w:val="24"/>
          <w:szCs w:val="24"/>
        </w:rPr>
      </w:pPr>
      <w:r w:rsidRPr="00E35CBD">
        <w:rPr>
          <w:sz w:val="24"/>
          <w:szCs w:val="24"/>
        </w:rPr>
        <w:t>El proponente</w:t>
      </w:r>
      <w:r w:rsidR="00A4265C" w:rsidRPr="00E35CBD">
        <w:rPr>
          <w:sz w:val="24"/>
          <w:szCs w:val="24"/>
        </w:rPr>
        <w:t xml:space="preserve"> podrá ofrecer un descuento por la adjudicación</w:t>
      </w:r>
      <w:r w:rsidR="00F42D7D" w:rsidRPr="00E35CBD">
        <w:rPr>
          <w:sz w:val="24"/>
          <w:szCs w:val="24"/>
        </w:rPr>
        <w:t xml:space="preserve"> de la totalidad de</w:t>
      </w:r>
      <w:r w:rsidR="00A4265C" w:rsidRPr="00E35CBD">
        <w:rPr>
          <w:sz w:val="24"/>
          <w:szCs w:val="24"/>
        </w:rPr>
        <w:t xml:space="preserve"> los</w:t>
      </w:r>
      <w:r w:rsidRPr="00E35CBD">
        <w:rPr>
          <w:sz w:val="24"/>
          <w:szCs w:val="24"/>
        </w:rPr>
        <w:t xml:space="preserve"> renglones</w:t>
      </w:r>
      <w:r w:rsidR="00A4265C" w:rsidRPr="00E35CBD">
        <w:rPr>
          <w:sz w:val="24"/>
          <w:szCs w:val="24"/>
        </w:rPr>
        <w:t xml:space="preserve">. </w:t>
      </w:r>
      <w:r w:rsidR="00F9068A" w:rsidRPr="00E35CBD">
        <w:rPr>
          <w:sz w:val="24"/>
          <w:szCs w:val="24"/>
        </w:rPr>
        <w:t>Para</w:t>
      </w:r>
      <w:r w:rsidR="001A1F4D" w:rsidRPr="00E35CBD">
        <w:rPr>
          <w:sz w:val="24"/>
          <w:szCs w:val="24"/>
        </w:rPr>
        <w:t xml:space="preserve"> su adjudicación</w:t>
      </w:r>
      <w:r w:rsidR="00F9068A" w:rsidRPr="00E35CBD">
        <w:rPr>
          <w:sz w:val="24"/>
          <w:szCs w:val="24"/>
        </w:rPr>
        <w:t>, se deberán cumplir las siguientes</w:t>
      </w:r>
      <w:r w:rsidR="00A4265C" w:rsidRPr="00E35CBD">
        <w:rPr>
          <w:sz w:val="24"/>
          <w:szCs w:val="24"/>
        </w:rPr>
        <w:t xml:space="preserve"> condiciones:</w:t>
      </w:r>
    </w:p>
    <w:p w:rsidR="00A37190" w:rsidRPr="00E35CBD" w:rsidRDefault="00A37190">
      <w:pPr>
        <w:jc w:val="both"/>
        <w:rPr>
          <w:sz w:val="24"/>
          <w:szCs w:val="24"/>
        </w:rPr>
      </w:pPr>
    </w:p>
    <w:p w:rsidR="00A37190" w:rsidRPr="00E35CBD" w:rsidRDefault="00901E2D" w:rsidP="00A4265C">
      <w:pPr>
        <w:numPr>
          <w:ilvl w:val="0"/>
          <w:numId w:val="12"/>
        </w:numPr>
        <w:jc w:val="both"/>
        <w:rPr>
          <w:sz w:val="24"/>
          <w:szCs w:val="24"/>
        </w:rPr>
      </w:pPr>
      <w:r w:rsidRPr="00E35CBD">
        <w:rPr>
          <w:sz w:val="24"/>
          <w:szCs w:val="24"/>
        </w:rPr>
        <w:t>Que el</w:t>
      </w:r>
      <w:r w:rsidR="00A37190" w:rsidRPr="00E35CBD">
        <w:rPr>
          <w:sz w:val="24"/>
          <w:szCs w:val="24"/>
        </w:rPr>
        <w:t xml:space="preserve"> importe total bonificadoresulte inferior a la suma total de los productos que serían adjudicados por Renglón.</w:t>
      </w:r>
    </w:p>
    <w:p w:rsidR="00691350" w:rsidRPr="00E35CBD" w:rsidRDefault="00F9068A" w:rsidP="00A4265C">
      <w:pPr>
        <w:numPr>
          <w:ilvl w:val="0"/>
          <w:numId w:val="12"/>
        </w:numPr>
        <w:jc w:val="both"/>
        <w:rPr>
          <w:sz w:val="24"/>
          <w:szCs w:val="24"/>
        </w:rPr>
      </w:pPr>
      <w:r w:rsidRPr="00E35CBD">
        <w:rPr>
          <w:sz w:val="24"/>
          <w:szCs w:val="24"/>
        </w:rPr>
        <w:t>Que e</w:t>
      </w:r>
      <w:r w:rsidR="00A37190" w:rsidRPr="00E35CBD">
        <w:rPr>
          <w:sz w:val="24"/>
          <w:szCs w:val="24"/>
        </w:rPr>
        <w:t>l oferente cotice</w:t>
      </w:r>
      <w:r w:rsidR="00D14AD2" w:rsidRPr="00E35CBD">
        <w:rPr>
          <w:sz w:val="24"/>
          <w:szCs w:val="24"/>
        </w:rPr>
        <w:t xml:space="preserve"> la totalidad de los productos detallados en el pedido de cotización y se ajusten a las características técnicas requeridas en el pliego </w:t>
      </w:r>
      <w:r w:rsidR="00C20174" w:rsidRPr="00E35CBD">
        <w:rPr>
          <w:sz w:val="24"/>
          <w:szCs w:val="24"/>
        </w:rPr>
        <w:t>correspondiente.</w:t>
      </w:r>
    </w:p>
    <w:p w:rsidR="00064F90" w:rsidRPr="00E35CBD" w:rsidRDefault="00064F90">
      <w:pPr>
        <w:jc w:val="both"/>
        <w:rPr>
          <w:sz w:val="24"/>
          <w:szCs w:val="24"/>
        </w:rPr>
      </w:pPr>
    </w:p>
    <w:p w:rsidR="00064F90" w:rsidRPr="00E35CBD" w:rsidRDefault="00064F90">
      <w:pPr>
        <w:jc w:val="both"/>
        <w:rPr>
          <w:color w:val="FF0000"/>
          <w:sz w:val="24"/>
          <w:szCs w:val="24"/>
        </w:rPr>
      </w:pPr>
    </w:p>
    <w:p w:rsidR="00064F90" w:rsidRPr="00E35CBD" w:rsidRDefault="00064F90">
      <w:pPr>
        <w:jc w:val="both"/>
        <w:rPr>
          <w:sz w:val="24"/>
          <w:szCs w:val="24"/>
        </w:rPr>
      </w:pPr>
      <w:r w:rsidRPr="00E35CBD">
        <w:rPr>
          <w:sz w:val="24"/>
          <w:szCs w:val="24"/>
        </w:rPr>
        <w:t>IMPORTANTE: LAS OFERTAS QUE NO SE AJUSTEN A LAS ESPECIFICACIONES TECNICAS INDICADAS</w:t>
      </w:r>
      <w:r w:rsidR="00C6586A" w:rsidRPr="00E35CBD">
        <w:rPr>
          <w:sz w:val="24"/>
          <w:szCs w:val="24"/>
        </w:rPr>
        <w:t xml:space="preserve"> SERAN DESESTIMADAS</w:t>
      </w:r>
    </w:p>
    <w:p w:rsidR="00E37320" w:rsidRPr="00E35CBD" w:rsidRDefault="00E37320">
      <w:pPr>
        <w:jc w:val="both"/>
        <w:rPr>
          <w:sz w:val="24"/>
          <w:szCs w:val="24"/>
        </w:rPr>
      </w:pPr>
    </w:p>
    <w:p w:rsidR="00E37320" w:rsidRPr="00E35CBD" w:rsidRDefault="00E37320" w:rsidP="00A973D2">
      <w:pPr>
        <w:jc w:val="center"/>
        <w:rPr>
          <w:sz w:val="24"/>
          <w:szCs w:val="24"/>
          <w:u w:val="single"/>
        </w:rPr>
      </w:pPr>
      <w:r w:rsidRPr="00E35CBD">
        <w:rPr>
          <w:sz w:val="24"/>
          <w:szCs w:val="24"/>
          <w:u w:val="single"/>
        </w:rPr>
        <w:t>GARANTIA DE ADJUDICACION</w:t>
      </w:r>
    </w:p>
    <w:p w:rsidR="00E37320" w:rsidRPr="00E35CBD" w:rsidRDefault="00E37320">
      <w:pPr>
        <w:jc w:val="both"/>
        <w:rPr>
          <w:sz w:val="24"/>
          <w:szCs w:val="24"/>
          <w:u w:val="single"/>
        </w:rPr>
      </w:pPr>
    </w:p>
    <w:p w:rsidR="00E37320" w:rsidRPr="00E35CBD" w:rsidRDefault="00E37320">
      <w:pPr>
        <w:jc w:val="both"/>
        <w:rPr>
          <w:sz w:val="24"/>
          <w:szCs w:val="24"/>
        </w:rPr>
      </w:pPr>
      <w:r w:rsidRPr="00E35CBD">
        <w:rPr>
          <w:sz w:val="24"/>
          <w:szCs w:val="24"/>
          <w:u w:val="single"/>
        </w:rPr>
        <w:t>Artículo 1</w:t>
      </w:r>
      <w:r w:rsidR="00E83917" w:rsidRPr="00E35CBD">
        <w:rPr>
          <w:sz w:val="24"/>
          <w:szCs w:val="24"/>
          <w:u w:val="single"/>
        </w:rPr>
        <w:t>6</w:t>
      </w:r>
      <w:r w:rsidRPr="00E35CBD">
        <w:rPr>
          <w:sz w:val="24"/>
          <w:szCs w:val="24"/>
          <w:u w:val="single"/>
        </w:rPr>
        <w:t>º</w:t>
      </w:r>
      <w:r w:rsidRPr="00E35CBD">
        <w:rPr>
          <w:sz w:val="24"/>
          <w:szCs w:val="24"/>
        </w:rPr>
        <w:t xml:space="preserve">:   Dentro de los </w:t>
      </w:r>
      <w:r w:rsidR="00236750" w:rsidRPr="00E35CBD">
        <w:rPr>
          <w:sz w:val="24"/>
          <w:szCs w:val="24"/>
        </w:rPr>
        <w:t>cinco (5</w:t>
      </w:r>
      <w:r w:rsidRPr="00E35CBD">
        <w:rPr>
          <w:sz w:val="24"/>
          <w:szCs w:val="24"/>
        </w:rPr>
        <w:t>) días de notificada la adjudicación, mediante comunicación fehaciente u Orden de Compra, el Adjudicatario deberá presentar la Garantía de Adjudicación, por un importe equivalente al 5% del monto total adjudicado, en cualquiera de las formas previstas en el Art</w:t>
      </w:r>
      <w:r w:rsidR="007F74D9" w:rsidRPr="00E35CBD">
        <w:rPr>
          <w:sz w:val="24"/>
          <w:szCs w:val="24"/>
        </w:rPr>
        <w:t xml:space="preserve">ículo </w:t>
      </w:r>
      <w:r w:rsidR="004E3BF9" w:rsidRPr="00E35CBD">
        <w:rPr>
          <w:sz w:val="24"/>
          <w:szCs w:val="24"/>
        </w:rPr>
        <w:t>7</w:t>
      </w:r>
      <w:r w:rsidR="007F74D9" w:rsidRPr="00E35CBD">
        <w:rPr>
          <w:sz w:val="24"/>
          <w:szCs w:val="24"/>
        </w:rPr>
        <w:t>º</w:t>
      </w:r>
      <w:r w:rsidRPr="00E35CBD">
        <w:rPr>
          <w:sz w:val="24"/>
          <w:szCs w:val="24"/>
        </w:rPr>
        <w:t xml:space="preserve"> del presente pliego.</w:t>
      </w:r>
    </w:p>
    <w:p w:rsidR="00E37320" w:rsidRPr="00E35CBD" w:rsidRDefault="00E37320">
      <w:pPr>
        <w:jc w:val="both"/>
        <w:rPr>
          <w:sz w:val="24"/>
          <w:szCs w:val="24"/>
        </w:rPr>
      </w:pPr>
    </w:p>
    <w:p w:rsidR="001F5432" w:rsidRPr="00E35CBD" w:rsidRDefault="001F5432" w:rsidP="00A973D2">
      <w:pPr>
        <w:pStyle w:val="Ttulo2"/>
        <w:jc w:val="center"/>
        <w:rPr>
          <w:rFonts w:ascii="Times New Roman" w:hAnsi="Times New Roman"/>
          <w:b w:val="0"/>
          <w:sz w:val="24"/>
          <w:szCs w:val="24"/>
        </w:rPr>
      </w:pPr>
      <w:bookmarkStart w:id="11" w:name="_Toc482347303"/>
      <w:bookmarkStart w:id="12" w:name="_Toc523991727"/>
      <w:r w:rsidRPr="00E35CBD">
        <w:rPr>
          <w:rFonts w:ascii="Times New Roman" w:hAnsi="Times New Roman"/>
          <w:b w:val="0"/>
          <w:sz w:val="24"/>
          <w:szCs w:val="24"/>
        </w:rPr>
        <w:t>FORMALIZACION DEL CONTRATO</w:t>
      </w:r>
      <w:bookmarkEnd w:id="11"/>
      <w:bookmarkEnd w:id="12"/>
    </w:p>
    <w:p w:rsidR="001F5432" w:rsidRPr="00E35CBD" w:rsidRDefault="001F5432" w:rsidP="001F5432">
      <w:pPr>
        <w:rPr>
          <w:sz w:val="24"/>
          <w:szCs w:val="24"/>
          <w:u w:val="single"/>
        </w:rPr>
      </w:pPr>
    </w:p>
    <w:p w:rsidR="00A973D2" w:rsidRPr="00E35CBD" w:rsidRDefault="00E83917" w:rsidP="001F5432">
      <w:pPr>
        <w:jc w:val="both"/>
        <w:rPr>
          <w:color w:val="FF0000"/>
          <w:sz w:val="24"/>
          <w:szCs w:val="24"/>
        </w:rPr>
      </w:pPr>
      <w:r w:rsidRPr="00E35CBD">
        <w:rPr>
          <w:sz w:val="24"/>
          <w:szCs w:val="24"/>
          <w:u w:val="single"/>
        </w:rPr>
        <w:t>Artículo 17º</w:t>
      </w:r>
      <w:r w:rsidRPr="00E35CBD">
        <w:rPr>
          <w:sz w:val="24"/>
          <w:szCs w:val="24"/>
        </w:rPr>
        <w:t xml:space="preserve">: </w:t>
      </w:r>
      <w:r w:rsidR="00A973D2" w:rsidRPr="00E35CBD">
        <w:rPr>
          <w:sz w:val="24"/>
          <w:szCs w:val="24"/>
        </w:rPr>
        <w:t xml:space="preserve">El contrato se formalizará mediante Orden de Compra, que será </w:t>
      </w:r>
      <w:r w:rsidR="00F37786" w:rsidRPr="00E35CBD">
        <w:rPr>
          <w:sz w:val="24"/>
          <w:szCs w:val="24"/>
        </w:rPr>
        <w:t xml:space="preserve">enviada a la </w:t>
      </w:r>
      <w:r w:rsidR="00CF410B" w:rsidRPr="00E35CBD">
        <w:rPr>
          <w:sz w:val="24"/>
          <w:szCs w:val="24"/>
        </w:rPr>
        <w:t xml:space="preserve">dirección </w:t>
      </w:r>
      <w:r w:rsidR="00F37786" w:rsidRPr="00E35CBD">
        <w:rPr>
          <w:sz w:val="24"/>
          <w:szCs w:val="24"/>
        </w:rPr>
        <w:t>de correo electrónico denunciad</w:t>
      </w:r>
      <w:r w:rsidR="00F42D7D" w:rsidRPr="00E35CBD">
        <w:rPr>
          <w:sz w:val="24"/>
          <w:szCs w:val="24"/>
        </w:rPr>
        <w:t>a</w:t>
      </w:r>
      <w:r w:rsidR="00A973D2" w:rsidRPr="00E35CBD">
        <w:rPr>
          <w:sz w:val="24"/>
          <w:szCs w:val="24"/>
        </w:rPr>
        <w:t xml:space="preserve"> por el proveedor en el Registro</w:t>
      </w:r>
      <w:r w:rsidR="00F42D7D" w:rsidRPr="00E35CBD">
        <w:rPr>
          <w:sz w:val="24"/>
          <w:szCs w:val="24"/>
        </w:rPr>
        <w:t xml:space="preserve"> de Proveedores de la Corporación del Mercado Central de Buenos Aires</w:t>
      </w:r>
      <w:r w:rsidR="00F37786" w:rsidRPr="00E35CBD">
        <w:rPr>
          <w:sz w:val="24"/>
          <w:szCs w:val="24"/>
        </w:rPr>
        <w:t>.</w:t>
      </w:r>
    </w:p>
    <w:p w:rsidR="001F5432" w:rsidRPr="00E35CBD" w:rsidRDefault="001F5432" w:rsidP="001F5432">
      <w:pPr>
        <w:jc w:val="both"/>
        <w:rPr>
          <w:color w:val="FF0000"/>
          <w:sz w:val="24"/>
          <w:szCs w:val="24"/>
        </w:rPr>
      </w:pPr>
    </w:p>
    <w:p w:rsidR="001F5432" w:rsidRPr="00E35CBD" w:rsidRDefault="001F5432" w:rsidP="001F5432">
      <w:pPr>
        <w:jc w:val="both"/>
        <w:rPr>
          <w:sz w:val="24"/>
          <w:szCs w:val="24"/>
        </w:rPr>
      </w:pPr>
      <w:r w:rsidRPr="00E35CBD">
        <w:rPr>
          <w:sz w:val="24"/>
          <w:szCs w:val="24"/>
        </w:rPr>
        <w:lastRenderedPageBreak/>
        <w:t xml:space="preserve">Si </w:t>
      </w:r>
      <w:r w:rsidR="00F37786" w:rsidRPr="00E35CBD">
        <w:rPr>
          <w:sz w:val="24"/>
          <w:szCs w:val="24"/>
        </w:rPr>
        <w:t xml:space="preserve">transcurrido el término de </w:t>
      </w:r>
      <w:r w:rsidR="00F42D7D" w:rsidRPr="00E35CBD">
        <w:rPr>
          <w:sz w:val="24"/>
          <w:szCs w:val="24"/>
        </w:rPr>
        <w:t>cuarenta y ocho horas (</w:t>
      </w:r>
      <w:r w:rsidR="00F37786" w:rsidRPr="00E35CBD">
        <w:rPr>
          <w:sz w:val="24"/>
          <w:szCs w:val="24"/>
        </w:rPr>
        <w:t>48 hs</w:t>
      </w:r>
      <w:r w:rsidR="00765580" w:rsidRPr="00E35CBD">
        <w:rPr>
          <w:sz w:val="24"/>
          <w:szCs w:val="24"/>
        </w:rPr>
        <w:t>.</w:t>
      </w:r>
      <w:r w:rsidR="00F42D7D" w:rsidRPr="00E35CBD">
        <w:rPr>
          <w:sz w:val="24"/>
          <w:szCs w:val="24"/>
        </w:rPr>
        <w:t>)</w:t>
      </w:r>
      <w:r w:rsidR="00F37786" w:rsidRPr="00E35CBD">
        <w:rPr>
          <w:sz w:val="24"/>
          <w:szCs w:val="24"/>
        </w:rPr>
        <w:t xml:space="preserve"> el adjudicatario</w:t>
      </w:r>
      <w:r w:rsidRPr="00E35CBD">
        <w:rPr>
          <w:sz w:val="24"/>
          <w:szCs w:val="24"/>
        </w:rPr>
        <w:t xml:space="preserve"> no </w:t>
      </w:r>
      <w:r w:rsidR="00F37786" w:rsidRPr="00E35CBD">
        <w:rPr>
          <w:sz w:val="24"/>
          <w:szCs w:val="24"/>
        </w:rPr>
        <w:t xml:space="preserve">presta </w:t>
      </w:r>
      <w:r w:rsidR="00A973D2" w:rsidRPr="00E35CBD">
        <w:rPr>
          <w:sz w:val="24"/>
          <w:szCs w:val="24"/>
        </w:rPr>
        <w:t>conformidad a la recepción de la misma</w:t>
      </w:r>
      <w:r w:rsidRPr="00E35CBD">
        <w:rPr>
          <w:sz w:val="24"/>
          <w:szCs w:val="24"/>
        </w:rPr>
        <w:t>, se lo intimará por escrito bajo apercibimiento de dejar sin efecto la Adjudicación, y de e</w:t>
      </w:r>
      <w:r w:rsidR="00F37786" w:rsidRPr="00E35CBD">
        <w:rPr>
          <w:sz w:val="24"/>
          <w:szCs w:val="24"/>
        </w:rPr>
        <w:t xml:space="preserve">jecutar la Garantía respectiva </w:t>
      </w:r>
      <w:r w:rsidRPr="00E35CBD">
        <w:rPr>
          <w:sz w:val="24"/>
          <w:szCs w:val="24"/>
        </w:rPr>
        <w:t>sin necesidad de interpelación judicial o extrajudicial alguna.</w:t>
      </w:r>
    </w:p>
    <w:p w:rsidR="00691350" w:rsidRPr="00E35CBD" w:rsidRDefault="00691350">
      <w:pPr>
        <w:jc w:val="both"/>
        <w:rPr>
          <w:sz w:val="24"/>
          <w:szCs w:val="24"/>
        </w:rPr>
      </w:pPr>
    </w:p>
    <w:p w:rsidR="00981BF6" w:rsidRPr="00E35CBD" w:rsidRDefault="00981BF6" w:rsidP="00977366">
      <w:pPr>
        <w:jc w:val="center"/>
        <w:rPr>
          <w:sz w:val="24"/>
          <w:szCs w:val="24"/>
          <w:u w:val="single"/>
        </w:rPr>
      </w:pPr>
    </w:p>
    <w:p w:rsidR="00981BF6" w:rsidRPr="00E35CBD" w:rsidRDefault="00981BF6" w:rsidP="00977366">
      <w:pPr>
        <w:jc w:val="center"/>
        <w:rPr>
          <w:sz w:val="24"/>
          <w:szCs w:val="24"/>
          <w:u w:val="single"/>
        </w:rPr>
      </w:pPr>
    </w:p>
    <w:p w:rsidR="00981BF6" w:rsidRPr="00E35CBD" w:rsidRDefault="00981BF6" w:rsidP="00977366">
      <w:pPr>
        <w:jc w:val="center"/>
        <w:rPr>
          <w:sz w:val="24"/>
          <w:szCs w:val="24"/>
          <w:u w:val="single"/>
        </w:rPr>
      </w:pPr>
    </w:p>
    <w:p w:rsidR="00691350" w:rsidRPr="00E35CBD" w:rsidRDefault="00691350" w:rsidP="00977366">
      <w:pPr>
        <w:jc w:val="center"/>
        <w:rPr>
          <w:sz w:val="24"/>
          <w:szCs w:val="24"/>
          <w:u w:val="single"/>
        </w:rPr>
      </w:pPr>
      <w:r w:rsidRPr="00E35CBD">
        <w:rPr>
          <w:sz w:val="24"/>
          <w:szCs w:val="24"/>
          <w:u w:val="single"/>
        </w:rPr>
        <w:t>SELLADO DEL CONTRATO</w:t>
      </w:r>
    </w:p>
    <w:p w:rsidR="00C20174" w:rsidRPr="00E35CBD" w:rsidRDefault="00C20174">
      <w:pPr>
        <w:jc w:val="both"/>
        <w:rPr>
          <w:sz w:val="24"/>
          <w:szCs w:val="24"/>
          <w:u w:val="single"/>
        </w:rPr>
      </w:pP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Artículo 1</w:t>
      </w:r>
      <w:r w:rsidR="00E83917" w:rsidRPr="00E35CBD">
        <w:rPr>
          <w:sz w:val="24"/>
          <w:szCs w:val="24"/>
          <w:u w:val="single"/>
        </w:rPr>
        <w:t>8</w:t>
      </w:r>
      <w:r w:rsidRPr="00E35CBD">
        <w:rPr>
          <w:sz w:val="24"/>
          <w:szCs w:val="24"/>
          <w:u w:val="single"/>
        </w:rPr>
        <w:t>º</w:t>
      </w:r>
      <w:r w:rsidRPr="00E35CBD">
        <w:rPr>
          <w:sz w:val="24"/>
          <w:szCs w:val="24"/>
        </w:rPr>
        <w:t xml:space="preserve">: El Adjudicatario deberá </w:t>
      </w:r>
      <w:r w:rsidR="00BF0458" w:rsidRPr="00E35CBD">
        <w:rPr>
          <w:sz w:val="24"/>
          <w:szCs w:val="24"/>
        </w:rPr>
        <w:t>abonar el Impuesto a los Sellos</w:t>
      </w:r>
      <w:r w:rsidR="00610D58" w:rsidRPr="00E35CBD">
        <w:rPr>
          <w:sz w:val="24"/>
          <w:szCs w:val="24"/>
        </w:rPr>
        <w:t>,</w:t>
      </w:r>
      <w:r w:rsidR="00D10EFC" w:rsidRPr="00E35CBD">
        <w:rPr>
          <w:sz w:val="24"/>
          <w:szCs w:val="24"/>
        </w:rPr>
        <w:t>aplicando la alícuota correspondiente, establecida por la ley Fiscal</w:t>
      </w:r>
      <w:r w:rsidR="00765580" w:rsidRPr="00E35CBD">
        <w:rPr>
          <w:sz w:val="24"/>
          <w:szCs w:val="24"/>
        </w:rPr>
        <w:t>, que en la actualidad está representada por el 6/00 sobre el valor total de la Orden de Compra</w:t>
      </w:r>
      <w:r w:rsidR="00D10EFC" w:rsidRPr="00E35CBD">
        <w:rPr>
          <w:sz w:val="24"/>
          <w:szCs w:val="24"/>
        </w:rPr>
        <w:t>.</w:t>
      </w:r>
    </w:p>
    <w:p w:rsidR="00691350" w:rsidRPr="00E35CBD" w:rsidRDefault="00691350">
      <w:pPr>
        <w:jc w:val="both"/>
        <w:rPr>
          <w:sz w:val="24"/>
          <w:szCs w:val="24"/>
        </w:rPr>
      </w:pPr>
    </w:p>
    <w:p w:rsidR="00691350" w:rsidRPr="00E35CBD" w:rsidRDefault="00691350">
      <w:pPr>
        <w:jc w:val="both"/>
        <w:rPr>
          <w:sz w:val="24"/>
          <w:szCs w:val="24"/>
        </w:rPr>
      </w:pPr>
    </w:p>
    <w:p w:rsidR="00691350" w:rsidRPr="00E35CBD" w:rsidRDefault="00691350">
      <w:pPr>
        <w:pStyle w:val="Ttulo2"/>
        <w:jc w:val="center"/>
        <w:rPr>
          <w:rFonts w:ascii="Times New Roman" w:hAnsi="Times New Roman"/>
          <w:b w:val="0"/>
          <w:sz w:val="24"/>
          <w:szCs w:val="24"/>
        </w:rPr>
      </w:pPr>
      <w:r w:rsidRPr="00E35CBD">
        <w:rPr>
          <w:rFonts w:ascii="Times New Roman" w:hAnsi="Times New Roman"/>
          <w:b w:val="0"/>
          <w:sz w:val="24"/>
          <w:szCs w:val="24"/>
        </w:rPr>
        <w:t>ENTREGA DE L</w:t>
      </w:r>
      <w:r w:rsidR="00FE2A1F" w:rsidRPr="00E35CBD">
        <w:rPr>
          <w:rFonts w:ascii="Times New Roman" w:hAnsi="Times New Roman"/>
          <w:b w:val="0"/>
          <w:sz w:val="24"/>
          <w:szCs w:val="24"/>
        </w:rPr>
        <w:t>OS PRODUCTOS</w:t>
      </w:r>
    </w:p>
    <w:p w:rsidR="00C20174" w:rsidRPr="00E35CBD" w:rsidRDefault="00C20174" w:rsidP="00C20174">
      <w:pPr>
        <w:rPr>
          <w:sz w:val="24"/>
          <w:szCs w:val="24"/>
        </w:rPr>
      </w:pPr>
    </w:p>
    <w:p w:rsidR="00691350" w:rsidRPr="00E35CBD" w:rsidRDefault="00691350">
      <w:pPr>
        <w:jc w:val="both"/>
        <w:rPr>
          <w:sz w:val="24"/>
          <w:szCs w:val="24"/>
        </w:rPr>
      </w:pPr>
    </w:p>
    <w:p w:rsidR="00691350" w:rsidRPr="00E35CBD" w:rsidRDefault="00691350">
      <w:pPr>
        <w:jc w:val="both"/>
        <w:rPr>
          <w:sz w:val="24"/>
          <w:szCs w:val="24"/>
          <w:u w:val="single"/>
        </w:rPr>
      </w:pPr>
      <w:r w:rsidRPr="00E35CBD">
        <w:rPr>
          <w:sz w:val="24"/>
          <w:szCs w:val="24"/>
          <w:u w:val="single"/>
        </w:rPr>
        <w:t>Artículo 1</w:t>
      </w:r>
      <w:r w:rsidR="00E83917" w:rsidRPr="00E35CBD">
        <w:rPr>
          <w:sz w:val="24"/>
          <w:szCs w:val="24"/>
          <w:u w:val="single"/>
        </w:rPr>
        <w:t>9</w:t>
      </w:r>
      <w:r w:rsidRPr="00E35CBD">
        <w:rPr>
          <w:sz w:val="24"/>
          <w:szCs w:val="24"/>
        </w:rPr>
        <w:t>º:  L</w:t>
      </w:r>
      <w:r w:rsidR="00FE2A1F" w:rsidRPr="00E35CBD">
        <w:rPr>
          <w:sz w:val="24"/>
          <w:szCs w:val="24"/>
        </w:rPr>
        <w:t>os productos</w:t>
      </w:r>
      <w:r w:rsidRPr="00E35CBD">
        <w:rPr>
          <w:sz w:val="24"/>
          <w:szCs w:val="24"/>
        </w:rPr>
        <w:t xml:space="preserve"> deberá</w:t>
      </w:r>
      <w:r w:rsidR="00FE2A1F" w:rsidRPr="00E35CBD">
        <w:rPr>
          <w:sz w:val="24"/>
          <w:szCs w:val="24"/>
        </w:rPr>
        <w:t>n ser entregados</w:t>
      </w:r>
      <w:r w:rsidR="00EC72BB" w:rsidRPr="00E35CBD">
        <w:rPr>
          <w:sz w:val="24"/>
          <w:szCs w:val="24"/>
        </w:rPr>
        <w:t xml:space="preserve">conforme </w:t>
      </w:r>
      <w:r w:rsidR="00BF0458" w:rsidRPr="00E35CBD">
        <w:rPr>
          <w:sz w:val="24"/>
          <w:szCs w:val="24"/>
        </w:rPr>
        <w:t>las indicaciones especificadas</w:t>
      </w:r>
      <w:r w:rsidR="00EC72BB" w:rsidRPr="00E35CBD">
        <w:rPr>
          <w:sz w:val="24"/>
          <w:szCs w:val="24"/>
        </w:rPr>
        <w:t xml:space="preserve"> en el Pliego de Condiciones Particulares y/o Especificaciones </w:t>
      </w:r>
      <w:r w:rsidR="009C2D84" w:rsidRPr="00E35CBD">
        <w:rPr>
          <w:sz w:val="24"/>
          <w:szCs w:val="24"/>
        </w:rPr>
        <w:t>Técnicas</w:t>
      </w:r>
      <w:r w:rsidR="00EC72BB" w:rsidRPr="00E35CBD">
        <w:rPr>
          <w:sz w:val="24"/>
          <w:szCs w:val="24"/>
        </w:rPr>
        <w:t>.</w:t>
      </w:r>
    </w:p>
    <w:p w:rsidR="00C20174" w:rsidRPr="00E35CBD" w:rsidRDefault="00C20174">
      <w:pPr>
        <w:jc w:val="both"/>
        <w:rPr>
          <w:sz w:val="24"/>
          <w:szCs w:val="24"/>
          <w:u w:val="single"/>
        </w:rPr>
      </w:pPr>
    </w:p>
    <w:p w:rsidR="00691350" w:rsidRPr="00E35CBD" w:rsidRDefault="00691350">
      <w:pPr>
        <w:jc w:val="both"/>
        <w:rPr>
          <w:sz w:val="24"/>
          <w:szCs w:val="24"/>
        </w:rPr>
      </w:pPr>
    </w:p>
    <w:p w:rsidR="00691350" w:rsidRPr="00E35CBD" w:rsidRDefault="00691350">
      <w:pPr>
        <w:jc w:val="center"/>
        <w:rPr>
          <w:sz w:val="24"/>
          <w:szCs w:val="24"/>
          <w:u w:val="single"/>
        </w:rPr>
      </w:pPr>
      <w:r w:rsidRPr="00E35CBD">
        <w:rPr>
          <w:sz w:val="24"/>
          <w:szCs w:val="24"/>
          <w:u w:val="single"/>
        </w:rPr>
        <w:t>PENALIDADES</w:t>
      </w:r>
    </w:p>
    <w:p w:rsidR="00C20174" w:rsidRPr="00E35CBD" w:rsidRDefault="00C20174">
      <w:pPr>
        <w:jc w:val="center"/>
        <w:rPr>
          <w:sz w:val="24"/>
          <w:szCs w:val="24"/>
          <w:u w:val="single"/>
        </w:rPr>
      </w:pPr>
    </w:p>
    <w:p w:rsidR="00691350" w:rsidRPr="00E35CBD" w:rsidRDefault="00691350">
      <w:pPr>
        <w:rPr>
          <w:sz w:val="24"/>
          <w:szCs w:val="24"/>
          <w:u w:val="single"/>
        </w:rPr>
      </w:pPr>
    </w:p>
    <w:p w:rsidR="00691350" w:rsidRPr="00E35CBD" w:rsidRDefault="00691350">
      <w:pPr>
        <w:jc w:val="both"/>
        <w:rPr>
          <w:color w:val="FF0000"/>
          <w:sz w:val="24"/>
          <w:szCs w:val="24"/>
        </w:rPr>
      </w:pPr>
      <w:r w:rsidRPr="00E35CBD">
        <w:rPr>
          <w:sz w:val="24"/>
          <w:szCs w:val="24"/>
          <w:u w:val="single"/>
        </w:rPr>
        <w:t xml:space="preserve">Artículo </w:t>
      </w:r>
      <w:r w:rsidR="00E83917" w:rsidRPr="00E35CBD">
        <w:rPr>
          <w:sz w:val="24"/>
          <w:szCs w:val="24"/>
          <w:u w:val="single"/>
        </w:rPr>
        <w:t>20</w:t>
      </w:r>
      <w:r w:rsidRPr="00E35CBD">
        <w:rPr>
          <w:sz w:val="24"/>
          <w:szCs w:val="24"/>
          <w:u w:val="single"/>
        </w:rPr>
        <w:t>º:</w:t>
      </w:r>
      <w:r w:rsidRPr="00E35CBD">
        <w:rPr>
          <w:sz w:val="24"/>
          <w:szCs w:val="24"/>
        </w:rPr>
        <w:t xml:space="preserve">  Vencido el plazo del contrato, sin que el </w:t>
      </w:r>
      <w:r w:rsidR="00EC72BB" w:rsidRPr="00E35CBD">
        <w:rPr>
          <w:sz w:val="24"/>
          <w:szCs w:val="24"/>
        </w:rPr>
        <w:t>p</w:t>
      </w:r>
      <w:r w:rsidR="00E61B78" w:rsidRPr="00E35CBD">
        <w:rPr>
          <w:sz w:val="24"/>
          <w:szCs w:val="24"/>
        </w:rPr>
        <w:t>roveedor</w:t>
      </w:r>
      <w:r w:rsidRPr="00E35CBD">
        <w:rPr>
          <w:sz w:val="24"/>
          <w:szCs w:val="24"/>
        </w:rPr>
        <w:t xml:space="preserve"> haya dado cumplimiento al </w:t>
      </w:r>
      <w:r w:rsidR="00E61B78" w:rsidRPr="00E35CBD">
        <w:rPr>
          <w:sz w:val="24"/>
          <w:szCs w:val="24"/>
        </w:rPr>
        <w:t>mismo</w:t>
      </w:r>
      <w:r w:rsidRPr="00E35CBD">
        <w:rPr>
          <w:sz w:val="24"/>
          <w:szCs w:val="24"/>
        </w:rPr>
        <w:t xml:space="preserve">, se aplicarán las Penalidades estipuladas en el Reglamento </w:t>
      </w:r>
      <w:r w:rsidR="009C2D84" w:rsidRPr="00E35CBD">
        <w:rPr>
          <w:sz w:val="24"/>
          <w:szCs w:val="24"/>
        </w:rPr>
        <w:t>para el Se</w:t>
      </w:r>
      <w:r w:rsidR="00765580" w:rsidRPr="00E35CBD">
        <w:rPr>
          <w:sz w:val="24"/>
          <w:szCs w:val="24"/>
        </w:rPr>
        <w:t>rvicio de Abastecimiento y/o de</w:t>
      </w:r>
      <w:r w:rsidRPr="00E35CBD">
        <w:rPr>
          <w:sz w:val="24"/>
          <w:szCs w:val="24"/>
        </w:rPr>
        <w:t xml:space="preserve"> Contrataciones de la Corporación del M</w:t>
      </w:r>
      <w:r w:rsidR="009C2D84" w:rsidRPr="00E35CBD">
        <w:rPr>
          <w:sz w:val="24"/>
          <w:szCs w:val="24"/>
        </w:rPr>
        <w:t>ercado Central de Buenos Aires.</w:t>
      </w:r>
    </w:p>
    <w:p w:rsidR="00691350" w:rsidRPr="00E35CBD" w:rsidRDefault="00691350">
      <w:pPr>
        <w:jc w:val="both"/>
        <w:rPr>
          <w:sz w:val="24"/>
          <w:szCs w:val="24"/>
        </w:rPr>
      </w:pPr>
    </w:p>
    <w:p w:rsidR="00691350" w:rsidRPr="00E35CBD" w:rsidRDefault="00691350">
      <w:pPr>
        <w:jc w:val="center"/>
        <w:rPr>
          <w:sz w:val="24"/>
          <w:szCs w:val="24"/>
          <w:u w:val="single"/>
        </w:rPr>
      </w:pPr>
      <w:r w:rsidRPr="00E35CBD">
        <w:rPr>
          <w:sz w:val="24"/>
          <w:szCs w:val="24"/>
          <w:u w:val="single"/>
        </w:rPr>
        <w:t>PRECIOS</w:t>
      </w:r>
    </w:p>
    <w:p w:rsidR="00C20174" w:rsidRPr="00E35CBD" w:rsidRDefault="00C20174">
      <w:pPr>
        <w:jc w:val="center"/>
        <w:rPr>
          <w:sz w:val="24"/>
          <w:szCs w:val="24"/>
          <w:u w:val="single"/>
        </w:rPr>
      </w:pPr>
    </w:p>
    <w:p w:rsidR="00691350" w:rsidRPr="00E35CBD" w:rsidRDefault="00691350">
      <w:pPr>
        <w:jc w:val="center"/>
        <w:rPr>
          <w:sz w:val="24"/>
          <w:szCs w:val="24"/>
          <w:u w:val="single"/>
        </w:rPr>
      </w:pPr>
    </w:p>
    <w:p w:rsidR="00691350" w:rsidRPr="00E35CBD" w:rsidRDefault="00E83917">
      <w:pPr>
        <w:jc w:val="both"/>
        <w:rPr>
          <w:sz w:val="24"/>
          <w:szCs w:val="24"/>
        </w:rPr>
      </w:pPr>
      <w:r w:rsidRPr="00E35CBD">
        <w:rPr>
          <w:sz w:val="24"/>
          <w:szCs w:val="24"/>
          <w:u w:val="single"/>
        </w:rPr>
        <w:t>Artículo 21</w:t>
      </w:r>
      <w:r w:rsidR="00691350" w:rsidRPr="00E35CBD">
        <w:rPr>
          <w:sz w:val="24"/>
          <w:szCs w:val="24"/>
          <w:u w:val="single"/>
        </w:rPr>
        <w:t>º</w:t>
      </w:r>
      <w:r w:rsidR="00691350" w:rsidRPr="00E35CBD">
        <w:rPr>
          <w:sz w:val="24"/>
          <w:szCs w:val="24"/>
        </w:rPr>
        <w:t xml:space="preserve">: Salvo indicación contraria, los precios deberán fijarse en Pesos o Moneda de Curso Legal vigente y deberán incluir el </w:t>
      </w:r>
      <w:r w:rsidR="00BF0458" w:rsidRPr="00E35CBD">
        <w:rPr>
          <w:sz w:val="24"/>
          <w:szCs w:val="24"/>
        </w:rPr>
        <w:t xml:space="preserve">Impuesto Al Valor Agregado </w:t>
      </w:r>
      <w:r w:rsidR="00691350" w:rsidRPr="00E35CBD">
        <w:rPr>
          <w:sz w:val="24"/>
          <w:szCs w:val="24"/>
        </w:rPr>
        <w:t>(I.V.A.)</w:t>
      </w:r>
      <w:r w:rsidR="00BF0458" w:rsidRPr="00E35CBD">
        <w:rPr>
          <w:sz w:val="24"/>
          <w:szCs w:val="24"/>
        </w:rPr>
        <w:t>, así como todo</w:t>
      </w:r>
      <w:r w:rsidR="00691350" w:rsidRPr="00E35CBD">
        <w:rPr>
          <w:sz w:val="24"/>
          <w:szCs w:val="24"/>
        </w:rPr>
        <w:t xml:space="preserve"> otro gasto que corresponda para el </w:t>
      </w:r>
      <w:r w:rsidR="00BF0458" w:rsidRPr="00E35CBD">
        <w:rPr>
          <w:sz w:val="24"/>
          <w:szCs w:val="24"/>
        </w:rPr>
        <w:t xml:space="preserve">fiel </w:t>
      </w:r>
      <w:r w:rsidR="00691350" w:rsidRPr="00E35CBD">
        <w:rPr>
          <w:sz w:val="24"/>
          <w:szCs w:val="24"/>
        </w:rPr>
        <w:t xml:space="preserve">cumplimiento del contrato, </w:t>
      </w:r>
      <w:r w:rsidR="00BF0458" w:rsidRPr="00E35CBD">
        <w:rPr>
          <w:sz w:val="24"/>
          <w:szCs w:val="24"/>
        </w:rPr>
        <w:t xml:space="preserve">incluyendo los gastos de flete </w:t>
      </w:r>
      <w:r w:rsidR="00691350" w:rsidRPr="00E35CBD">
        <w:rPr>
          <w:sz w:val="24"/>
          <w:szCs w:val="24"/>
        </w:rPr>
        <w:t>hasta su destino final.</w:t>
      </w:r>
    </w:p>
    <w:p w:rsidR="00C20174" w:rsidRPr="00E35CBD" w:rsidRDefault="00C20174">
      <w:pPr>
        <w:jc w:val="both"/>
        <w:rPr>
          <w:sz w:val="24"/>
          <w:szCs w:val="24"/>
        </w:rPr>
      </w:pPr>
    </w:p>
    <w:p w:rsidR="00772C71" w:rsidRPr="00E35CBD" w:rsidRDefault="00772C71">
      <w:pPr>
        <w:jc w:val="both"/>
        <w:rPr>
          <w:sz w:val="24"/>
          <w:szCs w:val="24"/>
        </w:rPr>
      </w:pPr>
    </w:p>
    <w:p w:rsidR="00772C71" w:rsidRPr="00E35CBD" w:rsidRDefault="00772C71" w:rsidP="009C2D84">
      <w:pPr>
        <w:jc w:val="center"/>
        <w:rPr>
          <w:sz w:val="24"/>
          <w:szCs w:val="24"/>
        </w:rPr>
      </w:pPr>
      <w:r w:rsidRPr="00E35CBD">
        <w:rPr>
          <w:sz w:val="24"/>
          <w:szCs w:val="24"/>
          <w:u w:val="single"/>
        </w:rPr>
        <w:t>FORMA DE PAGO</w:t>
      </w:r>
    </w:p>
    <w:p w:rsidR="00C20174" w:rsidRPr="00E35CBD" w:rsidRDefault="00C20174">
      <w:pPr>
        <w:jc w:val="both"/>
        <w:rPr>
          <w:sz w:val="24"/>
          <w:szCs w:val="24"/>
        </w:rPr>
      </w:pPr>
    </w:p>
    <w:p w:rsidR="00772C71" w:rsidRPr="00E35CBD" w:rsidRDefault="00772C71">
      <w:pPr>
        <w:jc w:val="both"/>
        <w:rPr>
          <w:sz w:val="24"/>
          <w:szCs w:val="24"/>
        </w:rPr>
      </w:pPr>
    </w:p>
    <w:p w:rsidR="000B05D3" w:rsidRPr="00E35CBD" w:rsidRDefault="00E83917">
      <w:pPr>
        <w:jc w:val="both"/>
        <w:rPr>
          <w:sz w:val="24"/>
          <w:szCs w:val="24"/>
        </w:rPr>
      </w:pPr>
      <w:r w:rsidRPr="00E35CBD">
        <w:rPr>
          <w:sz w:val="24"/>
          <w:szCs w:val="24"/>
          <w:u w:val="single"/>
        </w:rPr>
        <w:t>Artículo 22</w:t>
      </w:r>
      <w:r w:rsidR="00772C71" w:rsidRPr="00E35CBD">
        <w:rPr>
          <w:sz w:val="24"/>
          <w:szCs w:val="24"/>
          <w:u w:val="single"/>
        </w:rPr>
        <w:t>º</w:t>
      </w:r>
      <w:r w:rsidR="00772C71" w:rsidRPr="00E35CBD">
        <w:rPr>
          <w:sz w:val="24"/>
          <w:szCs w:val="24"/>
        </w:rPr>
        <w:t xml:space="preserve">: El pago se efectivizará </w:t>
      </w:r>
      <w:r w:rsidR="00BF0458" w:rsidRPr="00E35CBD">
        <w:rPr>
          <w:sz w:val="24"/>
          <w:szCs w:val="24"/>
        </w:rPr>
        <w:t>de conformidad con</w:t>
      </w:r>
      <w:r w:rsidR="005A29C2" w:rsidRPr="00E35CBD">
        <w:rPr>
          <w:sz w:val="24"/>
          <w:szCs w:val="24"/>
        </w:rPr>
        <w:t xml:space="preserve"> lo indicado en el Artículo 47</w:t>
      </w:r>
      <w:r w:rsidR="00FE352A" w:rsidRPr="00E35CBD">
        <w:rPr>
          <w:sz w:val="24"/>
          <w:szCs w:val="24"/>
        </w:rPr>
        <w:t>º</w:t>
      </w:r>
      <w:r w:rsidR="005A29C2" w:rsidRPr="00E35CBD">
        <w:rPr>
          <w:sz w:val="24"/>
          <w:szCs w:val="24"/>
        </w:rPr>
        <w:t xml:space="preserve"> del Reglamento para el Servicio de </w:t>
      </w:r>
      <w:r w:rsidR="006E6972" w:rsidRPr="00E35CBD">
        <w:rPr>
          <w:sz w:val="24"/>
          <w:szCs w:val="24"/>
        </w:rPr>
        <w:t>Abastecimiento</w:t>
      </w:r>
      <w:r w:rsidR="005A29C2" w:rsidRPr="00E35CBD">
        <w:rPr>
          <w:sz w:val="24"/>
          <w:szCs w:val="24"/>
        </w:rPr>
        <w:t>.</w:t>
      </w:r>
    </w:p>
    <w:p w:rsidR="005A29C2" w:rsidRPr="00E35CBD" w:rsidRDefault="005A29C2">
      <w:pPr>
        <w:jc w:val="both"/>
        <w:rPr>
          <w:color w:val="FF0000"/>
          <w:sz w:val="24"/>
          <w:szCs w:val="24"/>
        </w:rPr>
      </w:pPr>
    </w:p>
    <w:p w:rsidR="00691350" w:rsidRPr="00E35CBD" w:rsidRDefault="00691350">
      <w:pPr>
        <w:jc w:val="both"/>
        <w:rPr>
          <w:color w:val="FF0000"/>
          <w:sz w:val="24"/>
          <w:szCs w:val="24"/>
          <w:u w:val="single"/>
        </w:rPr>
      </w:pPr>
    </w:p>
    <w:p w:rsidR="00C20174" w:rsidRPr="00E35CBD" w:rsidRDefault="00C20174">
      <w:pPr>
        <w:jc w:val="both"/>
        <w:rPr>
          <w:sz w:val="24"/>
          <w:szCs w:val="24"/>
          <w:u w:val="single"/>
        </w:rPr>
      </w:pPr>
    </w:p>
    <w:p w:rsidR="00691350" w:rsidRPr="0033321D" w:rsidRDefault="0033321D" w:rsidP="009C2D84">
      <w:pPr>
        <w:pStyle w:val="Ttulo3"/>
        <w:rPr>
          <w:rFonts w:ascii="Times New Roman" w:hAnsi="Times New Roman"/>
          <w:b w:val="0"/>
          <w:sz w:val="24"/>
          <w:szCs w:val="24"/>
          <w:u w:val="single"/>
        </w:rPr>
      </w:pPr>
      <w:r w:rsidRPr="00E35CBD">
        <w:rPr>
          <w:rFonts w:ascii="Times New Roman" w:hAnsi="Times New Roman"/>
          <w:b w:val="0"/>
          <w:sz w:val="24"/>
          <w:szCs w:val="24"/>
          <w:u w:val="single"/>
        </w:rPr>
        <w:t xml:space="preserve">HONORARIOS Y </w:t>
      </w:r>
      <w:r w:rsidR="00691350" w:rsidRPr="00E35CBD">
        <w:rPr>
          <w:rFonts w:ascii="Times New Roman" w:hAnsi="Times New Roman"/>
          <w:b w:val="0"/>
          <w:sz w:val="24"/>
          <w:szCs w:val="24"/>
          <w:u w:val="single"/>
        </w:rPr>
        <w:t>GASTOS ADMINISTRATIVOS</w:t>
      </w:r>
    </w:p>
    <w:p w:rsidR="00691350" w:rsidRPr="00260B5F" w:rsidRDefault="00691350">
      <w:pPr>
        <w:jc w:val="both"/>
        <w:rPr>
          <w:sz w:val="24"/>
          <w:szCs w:val="24"/>
          <w:u w:val="single"/>
        </w:rPr>
      </w:pPr>
    </w:p>
    <w:p w:rsidR="00691350" w:rsidRDefault="00691350">
      <w:pPr>
        <w:jc w:val="both"/>
        <w:rPr>
          <w:color w:val="000000"/>
          <w:sz w:val="24"/>
          <w:szCs w:val="24"/>
        </w:rPr>
      </w:pPr>
      <w:r w:rsidRPr="00260B5F">
        <w:rPr>
          <w:color w:val="000000"/>
          <w:sz w:val="24"/>
          <w:szCs w:val="24"/>
          <w:u w:val="single"/>
        </w:rPr>
        <w:t xml:space="preserve">Artículo </w:t>
      </w:r>
      <w:r w:rsidR="00E83917" w:rsidRPr="00260B5F">
        <w:rPr>
          <w:color w:val="000000"/>
          <w:sz w:val="24"/>
          <w:szCs w:val="24"/>
          <w:u w:val="single"/>
        </w:rPr>
        <w:t>23</w:t>
      </w:r>
      <w:r w:rsidRPr="00260B5F">
        <w:rPr>
          <w:color w:val="000000"/>
          <w:sz w:val="24"/>
          <w:szCs w:val="24"/>
        </w:rPr>
        <w:t>º: La Corporación facturará al Adjudicatario en concepto de Gastos</w:t>
      </w:r>
      <w:r w:rsidR="003F304C" w:rsidRPr="00260B5F">
        <w:rPr>
          <w:color w:val="000000"/>
          <w:sz w:val="24"/>
          <w:szCs w:val="24"/>
        </w:rPr>
        <w:t xml:space="preserve">, </w:t>
      </w:r>
      <w:r w:rsidR="00BF0458">
        <w:rPr>
          <w:color w:val="000000"/>
          <w:sz w:val="24"/>
          <w:szCs w:val="24"/>
        </w:rPr>
        <w:t>H</w:t>
      </w:r>
      <w:r w:rsidR="003F304C" w:rsidRPr="00260B5F">
        <w:rPr>
          <w:color w:val="000000"/>
          <w:sz w:val="24"/>
          <w:szCs w:val="24"/>
        </w:rPr>
        <w:t xml:space="preserve">onorarios y </w:t>
      </w:r>
      <w:r w:rsidR="00BF0458">
        <w:rPr>
          <w:color w:val="000000"/>
          <w:sz w:val="24"/>
          <w:szCs w:val="24"/>
        </w:rPr>
        <w:t>G</w:t>
      </w:r>
      <w:r w:rsidR="003F304C" w:rsidRPr="00260B5F">
        <w:rPr>
          <w:color w:val="000000"/>
          <w:sz w:val="24"/>
          <w:szCs w:val="24"/>
        </w:rPr>
        <w:t xml:space="preserve">estión </w:t>
      </w:r>
      <w:r w:rsidR="00BF0458">
        <w:rPr>
          <w:color w:val="000000"/>
          <w:sz w:val="24"/>
          <w:szCs w:val="24"/>
        </w:rPr>
        <w:t>A</w:t>
      </w:r>
      <w:r w:rsidR="003F304C" w:rsidRPr="00260B5F">
        <w:rPr>
          <w:color w:val="000000"/>
          <w:sz w:val="24"/>
          <w:szCs w:val="24"/>
        </w:rPr>
        <w:t>d</w:t>
      </w:r>
      <w:r w:rsidRPr="00260B5F">
        <w:rPr>
          <w:color w:val="000000"/>
          <w:sz w:val="24"/>
          <w:szCs w:val="24"/>
        </w:rPr>
        <w:t>ministrat</w:t>
      </w:r>
      <w:r w:rsidR="006525CD" w:rsidRPr="00260B5F">
        <w:rPr>
          <w:color w:val="000000"/>
          <w:sz w:val="24"/>
          <w:szCs w:val="24"/>
        </w:rPr>
        <w:t>iv</w:t>
      </w:r>
      <w:r w:rsidR="003F304C" w:rsidRPr="00260B5F">
        <w:rPr>
          <w:color w:val="000000"/>
          <w:sz w:val="24"/>
          <w:szCs w:val="24"/>
        </w:rPr>
        <w:t>a</w:t>
      </w:r>
      <w:r w:rsidR="006525CD" w:rsidRPr="00260B5F">
        <w:rPr>
          <w:color w:val="000000"/>
          <w:sz w:val="24"/>
          <w:szCs w:val="24"/>
        </w:rPr>
        <w:t xml:space="preserve">, </w:t>
      </w:r>
      <w:r w:rsidR="006525CD" w:rsidRPr="00260B5F">
        <w:rPr>
          <w:color w:val="000000"/>
          <w:sz w:val="24"/>
          <w:szCs w:val="24"/>
          <w:u w:val="single"/>
        </w:rPr>
        <w:t xml:space="preserve">un importe equivalente al </w:t>
      </w:r>
      <w:r w:rsidR="00B46860" w:rsidRPr="00260B5F">
        <w:rPr>
          <w:color w:val="000000"/>
          <w:sz w:val="24"/>
          <w:szCs w:val="24"/>
          <w:u w:val="single"/>
        </w:rPr>
        <w:t xml:space="preserve">diez </w:t>
      </w:r>
      <w:r w:rsidR="006525CD" w:rsidRPr="00260B5F">
        <w:rPr>
          <w:color w:val="000000"/>
          <w:sz w:val="24"/>
          <w:szCs w:val="24"/>
          <w:u w:val="single"/>
        </w:rPr>
        <w:t>por</w:t>
      </w:r>
      <w:r w:rsidRPr="00260B5F">
        <w:rPr>
          <w:color w:val="000000"/>
          <w:sz w:val="24"/>
          <w:szCs w:val="24"/>
          <w:u w:val="single"/>
        </w:rPr>
        <w:t xml:space="preserve"> ciento (</w:t>
      </w:r>
      <w:r w:rsidR="00F709DA" w:rsidRPr="00260B5F">
        <w:rPr>
          <w:color w:val="000000"/>
          <w:sz w:val="24"/>
          <w:szCs w:val="24"/>
          <w:u w:val="single"/>
        </w:rPr>
        <w:t>1</w:t>
      </w:r>
      <w:r w:rsidR="00B46860" w:rsidRPr="00260B5F">
        <w:rPr>
          <w:color w:val="000000"/>
          <w:sz w:val="24"/>
          <w:szCs w:val="24"/>
          <w:u w:val="single"/>
        </w:rPr>
        <w:t>0</w:t>
      </w:r>
      <w:r w:rsidRPr="00260B5F">
        <w:rPr>
          <w:color w:val="000000"/>
          <w:sz w:val="24"/>
          <w:szCs w:val="24"/>
          <w:u w:val="single"/>
        </w:rPr>
        <w:t xml:space="preserve"> %) del mon</w:t>
      </w:r>
      <w:r w:rsidR="00765580">
        <w:rPr>
          <w:color w:val="000000"/>
          <w:sz w:val="24"/>
          <w:szCs w:val="24"/>
          <w:u w:val="single"/>
        </w:rPr>
        <w:t>to total de la Orden de Compra,</w:t>
      </w:r>
      <w:r w:rsidR="005A29C2">
        <w:rPr>
          <w:color w:val="000000"/>
          <w:sz w:val="24"/>
          <w:szCs w:val="24"/>
          <w:u w:val="single"/>
        </w:rPr>
        <w:t xml:space="preserve"> o el que se determine para cada Organismo en particular</w:t>
      </w:r>
      <w:r w:rsidR="005A29C2" w:rsidRPr="005A29C2">
        <w:rPr>
          <w:color w:val="000000"/>
          <w:sz w:val="24"/>
          <w:szCs w:val="24"/>
        </w:rPr>
        <w:t xml:space="preserve">, </w:t>
      </w:r>
      <w:r w:rsidR="00ED76DD">
        <w:rPr>
          <w:color w:val="000000"/>
          <w:sz w:val="24"/>
          <w:szCs w:val="24"/>
        </w:rPr>
        <w:t xml:space="preserve">de acuerdo a la modalidad establecida en el Artículo </w:t>
      </w:r>
      <w:r w:rsidR="009A35CC">
        <w:rPr>
          <w:color w:val="000000"/>
          <w:sz w:val="24"/>
          <w:szCs w:val="24"/>
        </w:rPr>
        <w:t>49º</w:t>
      </w:r>
      <w:r w:rsidR="00ED76DD">
        <w:rPr>
          <w:color w:val="000000"/>
          <w:sz w:val="24"/>
          <w:szCs w:val="24"/>
        </w:rPr>
        <w:t xml:space="preserve"> del Reglamento </w:t>
      </w:r>
      <w:r w:rsidR="009A35CC">
        <w:rPr>
          <w:color w:val="000000"/>
          <w:sz w:val="24"/>
          <w:szCs w:val="24"/>
        </w:rPr>
        <w:t xml:space="preserve">para el </w:t>
      </w:r>
      <w:r w:rsidR="00ED76DD">
        <w:rPr>
          <w:color w:val="000000"/>
          <w:sz w:val="24"/>
          <w:szCs w:val="24"/>
        </w:rPr>
        <w:t xml:space="preserve"> Servicio de Abastecimiento.</w:t>
      </w:r>
    </w:p>
    <w:p w:rsidR="00691350" w:rsidRPr="00224D4B" w:rsidRDefault="00691350">
      <w:pPr>
        <w:jc w:val="both"/>
        <w:rPr>
          <w:color w:val="000000"/>
          <w:sz w:val="24"/>
          <w:szCs w:val="24"/>
        </w:rPr>
      </w:pPr>
    </w:p>
    <w:p w:rsidR="00691350" w:rsidRPr="00224D4B" w:rsidRDefault="00691350">
      <w:pPr>
        <w:jc w:val="both"/>
        <w:rPr>
          <w:sz w:val="24"/>
          <w:szCs w:val="24"/>
        </w:rPr>
      </w:pPr>
    </w:p>
    <w:p w:rsidR="00691350" w:rsidRPr="00224D4B" w:rsidRDefault="00E83917">
      <w:pPr>
        <w:pStyle w:val="Ttulo"/>
        <w:jc w:val="both"/>
        <w:rPr>
          <w:sz w:val="24"/>
        </w:rPr>
      </w:pPr>
      <w:r>
        <w:rPr>
          <w:sz w:val="24"/>
          <w:u w:val="single"/>
          <w:lang w:val="es-ES_tradnl"/>
        </w:rPr>
        <w:t>Artículo 24</w:t>
      </w:r>
      <w:r w:rsidR="00691350" w:rsidRPr="00224D4B">
        <w:rPr>
          <w:sz w:val="24"/>
          <w:u w:val="single"/>
          <w:lang w:val="es-ES_tradnl"/>
        </w:rPr>
        <w:t xml:space="preserve">º: </w:t>
      </w:r>
      <w:r w:rsidR="00691350" w:rsidRPr="00224D4B">
        <w:rPr>
          <w:sz w:val="24"/>
        </w:rPr>
        <w:t xml:space="preserve"> LA CORPORACIÓN EFECTUA LA PRESENTE OPERACIÓN POR CUENTA Y ORDEN </w:t>
      </w:r>
      <w:r w:rsidR="006525CD" w:rsidRPr="00224D4B">
        <w:rPr>
          <w:sz w:val="24"/>
        </w:rPr>
        <w:t>DE LOS ORGANISMOS OFICIALES</w:t>
      </w:r>
      <w:r w:rsidR="00691350" w:rsidRPr="00224D4B">
        <w:rPr>
          <w:sz w:val="24"/>
        </w:rPr>
        <w:t>.</w:t>
      </w:r>
    </w:p>
    <w:p w:rsidR="00691350" w:rsidRPr="00224D4B" w:rsidRDefault="00691350">
      <w:pPr>
        <w:pStyle w:val="Ttulo"/>
        <w:jc w:val="both"/>
        <w:rPr>
          <w:sz w:val="24"/>
        </w:rPr>
      </w:pPr>
    </w:p>
    <w:p w:rsidR="00691350" w:rsidRPr="00224D4B" w:rsidRDefault="00691350">
      <w:pPr>
        <w:pStyle w:val="Ttulo"/>
        <w:jc w:val="both"/>
        <w:rPr>
          <w:sz w:val="24"/>
        </w:rPr>
      </w:pPr>
    </w:p>
    <w:p w:rsidR="001A27C4" w:rsidRDefault="001A27C4">
      <w:pPr>
        <w:jc w:val="both"/>
        <w:rPr>
          <w:b/>
          <w:sz w:val="24"/>
          <w:szCs w:val="24"/>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474FE1" w:rsidRDefault="00474FE1">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1A160C" w:rsidRDefault="001A160C">
      <w:pPr>
        <w:jc w:val="both"/>
        <w:rPr>
          <w:b/>
          <w:sz w:val="24"/>
          <w:szCs w:val="24"/>
        </w:rPr>
      </w:pPr>
    </w:p>
    <w:p w:rsidR="00F02F18" w:rsidRDefault="00F02F18">
      <w:pPr>
        <w:jc w:val="both"/>
        <w:rPr>
          <w:b/>
          <w:sz w:val="24"/>
          <w:szCs w:val="24"/>
        </w:rPr>
      </w:pPr>
    </w:p>
    <w:p w:rsidR="00F02F18" w:rsidRPr="00224D4B" w:rsidRDefault="00F02F18">
      <w:pPr>
        <w:jc w:val="both"/>
        <w:rPr>
          <w:b/>
          <w:sz w:val="24"/>
          <w:szCs w:val="24"/>
        </w:rPr>
      </w:pPr>
    </w:p>
    <w:sectPr w:rsidR="00F02F18" w:rsidRPr="00224D4B" w:rsidSect="00C12747">
      <w:headerReference w:type="even" r:id="rId8"/>
      <w:headerReference w:type="default" r:id="rId9"/>
      <w:footerReference w:type="even" r:id="rId10"/>
      <w:footerReference w:type="default" r:id="rId11"/>
      <w:headerReference w:type="first" r:id="rId12"/>
      <w:footerReference w:type="first" r:id="rId13"/>
      <w:pgSz w:w="11907" w:h="16840" w:code="9"/>
      <w:pgMar w:top="2552" w:right="1701" w:bottom="1418" w:left="1701" w:header="720" w:footer="121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38D" w:rsidRDefault="00D3438D">
      <w:r>
        <w:separator/>
      </w:r>
    </w:p>
  </w:endnote>
  <w:endnote w:type="continuationSeparator" w:id="0">
    <w:p w:rsidR="00D3438D" w:rsidRDefault="00D34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Default="006E051F">
    <w:pPr>
      <w:pStyle w:val="Piedepgina"/>
      <w:framePr w:wrap="around" w:vAnchor="text" w:hAnchor="margin" w:xAlign="right" w:y="1"/>
      <w:rPr>
        <w:rStyle w:val="Nmerodepgina"/>
      </w:rPr>
    </w:pPr>
    <w:r>
      <w:rPr>
        <w:rStyle w:val="Nmerodepgina"/>
      </w:rPr>
      <w:fldChar w:fldCharType="begin"/>
    </w:r>
    <w:r w:rsidR="00842167">
      <w:rPr>
        <w:rStyle w:val="Nmerodepgina"/>
      </w:rPr>
      <w:instrText xml:space="preserve">PAGE  </w:instrText>
    </w:r>
    <w:r>
      <w:rPr>
        <w:rStyle w:val="Nmerodepgina"/>
      </w:rPr>
      <w:fldChar w:fldCharType="end"/>
    </w:r>
  </w:p>
  <w:p w:rsidR="00842167" w:rsidRDefault="00842167">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Default="006E051F">
    <w:pPr>
      <w:pStyle w:val="Piedepgina"/>
      <w:jc w:val="right"/>
    </w:pPr>
    <w:r>
      <w:fldChar w:fldCharType="begin"/>
    </w:r>
    <w:r w:rsidR="006E19ED">
      <w:instrText xml:space="preserve"> PAGE   \* MERGEFORMAT </w:instrText>
    </w:r>
    <w:r>
      <w:fldChar w:fldCharType="separate"/>
    </w:r>
    <w:r w:rsidR="00A14F4B">
      <w:rPr>
        <w:noProof/>
      </w:rPr>
      <w:t>2</w:t>
    </w:r>
    <w:r>
      <w:rPr>
        <w:noProof/>
      </w:rPr>
      <w:fldChar w:fldCharType="end"/>
    </w:r>
  </w:p>
  <w:p w:rsidR="00842167" w:rsidRDefault="00842167">
    <w:pPr>
      <w:pStyle w:val="Piedepgina"/>
      <w:ind w:right="360"/>
      <w:jc w:val="righ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Default="00842167">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38D" w:rsidRDefault="00D3438D">
      <w:r>
        <w:separator/>
      </w:r>
    </w:p>
  </w:footnote>
  <w:footnote w:type="continuationSeparator" w:id="0">
    <w:p w:rsidR="00D3438D" w:rsidRDefault="00D3438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Default="00842167">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Pr="0021710E" w:rsidRDefault="00842167" w:rsidP="0021710E">
    <w:pPr>
      <w:pStyle w:val="Encabezado"/>
    </w:pPr>
    <w:r>
      <w:rPr>
        <w:noProof/>
        <w:lang w:val="es-AR" w:eastAsia="es-AR"/>
      </w:rPr>
      <w:drawing>
        <wp:inline distT="0" distB="0" distL="0" distR="0">
          <wp:extent cx="2514600" cy="828675"/>
          <wp:effectExtent l="19050" t="0" r="0" b="0"/>
          <wp:docPr id="2" name="Imagen 2" descr="logo M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MC"/>
                  <pic:cNvPicPr>
                    <a:picLocks noChangeAspect="1" noChangeArrowheads="1"/>
                  </pic:cNvPicPr>
                </pic:nvPicPr>
                <pic:blipFill>
                  <a:blip r:embed="rId1"/>
                  <a:srcRect/>
                  <a:stretch>
                    <a:fillRect/>
                  </a:stretch>
                </pic:blipFill>
                <pic:spPr bwMode="auto">
                  <a:xfrm>
                    <a:off x="0" y="0"/>
                    <a:ext cx="2514600" cy="828675"/>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Default="00842167">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122BB"/>
    <w:multiLevelType w:val="singleLevel"/>
    <w:tmpl w:val="3C969414"/>
    <w:lvl w:ilvl="0">
      <w:start w:val="1"/>
      <w:numFmt w:val="lowerRoman"/>
      <w:lvlText w:val="%1)"/>
      <w:lvlJc w:val="left"/>
      <w:pPr>
        <w:tabs>
          <w:tab w:val="num" w:pos="720"/>
        </w:tabs>
        <w:ind w:left="720" w:hanging="720"/>
      </w:pPr>
      <w:rPr>
        <w:rFonts w:hint="default"/>
      </w:rPr>
    </w:lvl>
  </w:abstractNum>
  <w:abstractNum w:abstractNumId="1" w15:restartNumberingAfterBreak="0">
    <w:nsid w:val="13C64F63"/>
    <w:multiLevelType w:val="hybridMultilevel"/>
    <w:tmpl w:val="FB9665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0069EC"/>
    <w:multiLevelType w:val="hybridMultilevel"/>
    <w:tmpl w:val="7F5A2350"/>
    <w:lvl w:ilvl="0" w:tplc="0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1B136FA1"/>
    <w:multiLevelType w:val="singleLevel"/>
    <w:tmpl w:val="63D8D37C"/>
    <w:lvl w:ilvl="0">
      <w:start w:val="5"/>
      <w:numFmt w:val="lowerLetter"/>
      <w:lvlText w:val="%1)"/>
      <w:lvlJc w:val="left"/>
      <w:pPr>
        <w:tabs>
          <w:tab w:val="num" w:pos="420"/>
        </w:tabs>
        <w:ind w:left="420" w:hanging="360"/>
      </w:pPr>
      <w:rPr>
        <w:rFonts w:hint="default"/>
      </w:rPr>
    </w:lvl>
  </w:abstractNum>
  <w:abstractNum w:abstractNumId="4" w15:restartNumberingAfterBreak="0">
    <w:nsid w:val="1B763024"/>
    <w:multiLevelType w:val="hybridMultilevel"/>
    <w:tmpl w:val="AFBC51D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20E2969"/>
    <w:multiLevelType w:val="hybridMultilevel"/>
    <w:tmpl w:val="39A4A750"/>
    <w:lvl w:ilvl="0" w:tplc="C602D71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804500A"/>
    <w:multiLevelType w:val="singleLevel"/>
    <w:tmpl w:val="C45EF640"/>
    <w:lvl w:ilvl="0">
      <w:start w:val="1"/>
      <w:numFmt w:val="lowerLetter"/>
      <w:lvlText w:val="%1)"/>
      <w:lvlJc w:val="left"/>
      <w:pPr>
        <w:tabs>
          <w:tab w:val="num" w:pos="405"/>
        </w:tabs>
        <w:ind w:left="405" w:hanging="405"/>
      </w:pPr>
      <w:rPr>
        <w:rFonts w:hint="default"/>
      </w:rPr>
    </w:lvl>
  </w:abstractNum>
  <w:abstractNum w:abstractNumId="7" w15:restartNumberingAfterBreak="0">
    <w:nsid w:val="2F8C38BA"/>
    <w:multiLevelType w:val="hybridMultilevel"/>
    <w:tmpl w:val="EC7CED3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3BA320BD"/>
    <w:multiLevelType w:val="hybridMultilevel"/>
    <w:tmpl w:val="7656518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3DFC2DFE"/>
    <w:multiLevelType w:val="hybridMultilevel"/>
    <w:tmpl w:val="DD823D8A"/>
    <w:lvl w:ilvl="0" w:tplc="2C0A0017">
      <w:start w:val="1"/>
      <w:numFmt w:val="lowerLetter"/>
      <w:lvlText w:val="%1)"/>
      <w:lvlJc w:val="left"/>
      <w:pPr>
        <w:ind w:left="786" w:hanging="360"/>
      </w:pPr>
      <w:rPr>
        <w:rFonts w:hint="default"/>
        <w:u w:val="none"/>
      </w:rPr>
    </w:lvl>
    <w:lvl w:ilvl="1" w:tplc="2C0A0019" w:tentative="1">
      <w:start w:val="1"/>
      <w:numFmt w:val="lowerLetter"/>
      <w:lvlText w:val="%2."/>
      <w:lvlJc w:val="left"/>
      <w:pPr>
        <w:ind w:left="1506" w:hanging="360"/>
      </w:pPr>
    </w:lvl>
    <w:lvl w:ilvl="2" w:tplc="2C0A001B" w:tentative="1">
      <w:start w:val="1"/>
      <w:numFmt w:val="lowerRoman"/>
      <w:lvlText w:val="%3."/>
      <w:lvlJc w:val="right"/>
      <w:pPr>
        <w:ind w:left="2226" w:hanging="180"/>
      </w:pPr>
    </w:lvl>
    <w:lvl w:ilvl="3" w:tplc="2C0A000F" w:tentative="1">
      <w:start w:val="1"/>
      <w:numFmt w:val="decimal"/>
      <w:lvlText w:val="%4."/>
      <w:lvlJc w:val="left"/>
      <w:pPr>
        <w:ind w:left="2946" w:hanging="360"/>
      </w:pPr>
    </w:lvl>
    <w:lvl w:ilvl="4" w:tplc="2C0A0019" w:tentative="1">
      <w:start w:val="1"/>
      <w:numFmt w:val="lowerLetter"/>
      <w:lvlText w:val="%5."/>
      <w:lvlJc w:val="left"/>
      <w:pPr>
        <w:ind w:left="3666" w:hanging="360"/>
      </w:pPr>
    </w:lvl>
    <w:lvl w:ilvl="5" w:tplc="2C0A001B" w:tentative="1">
      <w:start w:val="1"/>
      <w:numFmt w:val="lowerRoman"/>
      <w:lvlText w:val="%6."/>
      <w:lvlJc w:val="right"/>
      <w:pPr>
        <w:ind w:left="4386" w:hanging="180"/>
      </w:pPr>
    </w:lvl>
    <w:lvl w:ilvl="6" w:tplc="2C0A000F" w:tentative="1">
      <w:start w:val="1"/>
      <w:numFmt w:val="decimal"/>
      <w:lvlText w:val="%7."/>
      <w:lvlJc w:val="left"/>
      <w:pPr>
        <w:ind w:left="5106" w:hanging="360"/>
      </w:pPr>
    </w:lvl>
    <w:lvl w:ilvl="7" w:tplc="2C0A0019" w:tentative="1">
      <w:start w:val="1"/>
      <w:numFmt w:val="lowerLetter"/>
      <w:lvlText w:val="%8."/>
      <w:lvlJc w:val="left"/>
      <w:pPr>
        <w:ind w:left="5826" w:hanging="360"/>
      </w:pPr>
    </w:lvl>
    <w:lvl w:ilvl="8" w:tplc="2C0A001B" w:tentative="1">
      <w:start w:val="1"/>
      <w:numFmt w:val="lowerRoman"/>
      <w:lvlText w:val="%9."/>
      <w:lvlJc w:val="right"/>
      <w:pPr>
        <w:ind w:left="6546" w:hanging="180"/>
      </w:pPr>
    </w:lvl>
  </w:abstractNum>
  <w:abstractNum w:abstractNumId="10" w15:restartNumberingAfterBreak="0">
    <w:nsid w:val="44B76723"/>
    <w:multiLevelType w:val="hybridMultilevel"/>
    <w:tmpl w:val="ADB0D400"/>
    <w:lvl w:ilvl="0" w:tplc="2C0A0017">
      <w:start w:val="1"/>
      <w:numFmt w:val="lowerLetter"/>
      <w:lvlText w:val="%1)"/>
      <w:lvlJc w:val="left"/>
      <w:pPr>
        <w:ind w:left="928" w:hanging="360"/>
      </w:pPr>
      <w:rPr>
        <w:rFonts w:hint="default"/>
      </w:rPr>
    </w:lvl>
    <w:lvl w:ilvl="1" w:tplc="2C0A0019" w:tentative="1">
      <w:start w:val="1"/>
      <w:numFmt w:val="lowerLetter"/>
      <w:lvlText w:val="%2."/>
      <w:lvlJc w:val="left"/>
      <w:pPr>
        <w:ind w:left="1648" w:hanging="360"/>
      </w:pPr>
    </w:lvl>
    <w:lvl w:ilvl="2" w:tplc="2C0A001B" w:tentative="1">
      <w:start w:val="1"/>
      <w:numFmt w:val="lowerRoman"/>
      <w:lvlText w:val="%3."/>
      <w:lvlJc w:val="right"/>
      <w:pPr>
        <w:ind w:left="2368" w:hanging="180"/>
      </w:pPr>
    </w:lvl>
    <w:lvl w:ilvl="3" w:tplc="2C0A000F" w:tentative="1">
      <w:start w:val="1"/>
      <w:numFmt w:val="decimal"/>
      <w:lvlText w:val="%4."/>
      <w:lvlJc w:val="left"/>
      <w:pPr>
        <w:ind w:left="3088" w:hanging="360"/>
      </w:pPr>
    </w:lvl>
    <w:lvl w:ilvl="4" w:tplc="2C0A0019" w:tentative="1">
      <w:start w:val="1"/>
      <w:numFmt w:val="lowerLetter"/>
      <w:lvlText w:val="%5."/>
      <w:lvlJc w:val="left"/>
      <w:pPr>
        <w:ind w:left="3808" w:hanging="360"/>
      </w:pPr>
    </w:lvl>
    <w:lvl w:ilvl="5" w:tplc="2C0A001B" w:tentative="1">
      <w:start w:val="1"/>
      <w:numFmt w:val="lowerRoman"/>
      <w:lvlText w:val="%6."/>
      <w:lvlJc w:val="right"/>
      <w:pPr>
        <w:ind w:left="4528" w:hanging="180"/>
      </w:pPr>
    </w:lvl>
    <w:lvl w:ilvl="6" w:tplc="2C0A000F" w:tentative="1">
      <w:start w:val="1"/>
      <w:numFmt w:val="decimal"/>
      <w:lvlText w:val="%7."/>
      <w:lvlJc w:val="left"/>
      <w:pPr>
        <w:ind w:left="5248" w:hanging="360"/>
      </w:pPr>
    </w:lvl>
    <w:lvl w:ilvl="7" w:tplc="2C0A0019" w:tentative="1">
      <w:start w:val="1"/>
      <w:numFmt w:val="lowerLetter"/>
      <w:lvlText w:val="%8."/>
      <w:lvlJc w:val="left"/>
      <w:pPr>
        <w:ind w:left="5968" w:hanging="360"/>
      </w:pPr>
    </w:lvl>
    <w:lvl w:ilvl="8" w:tplc="2C0A001B" w:tentative="1">
      <w:start w:val="1"/>
      <w:numFmt w:val="lowerRoman"/>
      <w:lvlText w:val="%9."/>
      <w:lvlJc w:val="right"/>
      <w:pPr>
        <w:ind w:left="6688" w:hanging="180"/>
      </w:pPr>
    </w:lvl>
  </w:abstractNum>
  <w:abstractNum w:abstractNumId="11" w15:restartNumberingAfterBreak="0">
    <w:nsid w:val="496E4A0C"/>
    <w:multiLevelType w:val="singleLevel"/>
    <w:tmpl w:val="FD660078"/>
    <w:lvl w:ilvl="0">
      <w:start w:val="6"/>
      <w:numFmt w:val="lowerLetter"/>
      <w:lvlText w:val=""/>
      <w:lvlJc w:val="left"/>
      <w:pPr>
        <w:tabs>
          <w:tab w:val="num" w:pos="360"/>
        </w:tabs>
        <w:ind w:left="360" w:hanging="360"/>
      </w:pPr>
      <w:rPr>
        <w:rFonts w:ascii="Times New Roman" w:hAnsi="Times New Roman" w:hint="default"/>
      </w:rPr>
    </w:lvl>
  </w:abstractNum>
  <w:abstractNum w:abstractNumId="12" w15:restartNumberingAfterBreak="0">
    <w:nsid w:val="4AA4306D"/>
    <w:multiLevelType w:val="hybridMultilevel"/>
    <w:tmpl w:val="146CEDA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15:restartNumberingAfterBreak="0">
    <w:nsid w:val="4BC463D1"/>
    <w:multiLevelType w:val="hybridMultilevel"/>
    <w:tmpl w:val="073E14C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15:restartNumberingAfterBreak="0">
    <w:nsid w:val="52AF5C75"/>
    <w:multiLevelType w:val="hybridMultilevel"/>
    <w:tmpl w:val="78220FA6"/>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 w15:restartNumberingAfterBreak="0">
    <w:nsid w:val="5BD37EA5"/>
    <w:multiLevelType w:val="hybridMultilevel"/>
    <w:tmpl w:val="BC9E779A"/>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6" w15:restartNumberingAfterBreak="0">
    <w:nsid w:val="640D0FB0"/>
    <w:multiLevelType w:val="hybridMultilevel"/>
    <w:tmpl w:val="DA08E4CC"/>
    <w:lvl w:ilvl="0" w:tplc="B0E8694E">
      <w:start w:val="1"/>
      <w:numFmt w:val="lowerLetter"/>
      <w:lvlText w:val="%1)"/>
      <w:lvlJc w:val="left"/>
      <w:pPr>
        <w:tabs>
          <w:tab w:val="num" w:pos="720"/>
        </w:tabs>
        <w:ind w:left="720" w:hanging="360"/>
      </w:pPr>
      <w:rPr>
        <w:rFonts w:hint="default"/>
      </w:rPr>
    </w:lvl>
    <w:lvl w:ilvl="1" w:tplc="5C048100" w:tentative="1">
      <w:start w:val="1"/>
      <w:numFmt w:val="lowerLetter"/>
      <w:lvlText w:val="%2."/>
      <w:lvlJc w:val="left"/>
      <w:pPr>
        <w:tabs>
          <w:tab w:val="num" w:pos="1440"/>
        </w:tabs>
        <w:ind w:left="1440" w:hanging="360"/>
      </w:pPr>
    </w:lvl>
    <w:lvl w:ilvl="2" w:tplc="56FC8B24" w:tentative="1">
      <w:start w:val="1"/>
      <w:numFmt w:val="lowerRoman"/>
      <w:lvlText w:val="%3."/>
      <w:lvlJc w:val="right"/>
      <w:pPr>
        <w:tabs>
          <w:tab w:val="num" w:pos="2160"/>
        </w:tabs>
        <w:ind w:left="2160" w:hanging="180"/>
      </w:pPr>
    </w:lvl>
    <w:lvl w:ilvl="3" w:tplc="6B9837F2" w:tentative="1">
      <w:start w:val="1"/>
      <w:numFmt w:val="decimal"/>
      <w:lvlText w:val="%4."/>
      <w:lvlJc w:val="left"/>
      <w:pPr>
        <w:tabs>
          <w:tab w:val="num" w:pos="2880"/>
        </w:tabs>
        <w:ind w:left="2880" w:hanging="360"/>
      </w:pPr>
    </w:lvl>
    <w:lvl w:ilvl="4" w:tplc="D16A4D6E" w:tentative="1">
      <w:start w:val="1"/>
      <w:numFmt w:val="lowerLetter"/>
      <w:lvlText w:val="%5."/>
      <w:lvlJc w:val="left"/>
      <w:pPr>
        <w:tabs>
          <w:tab w:val="num" w:pos="3600"/>
        </w:tabs>
        <w:ind w:left="3600" w:hanging="360"/>
      </w:pPr>
    </w:lvl>
    <w:lvl w:ilvl="5" w:tplc="DCF89BFE" w:tentative="1">
      <w:start w:val="1"/>
      <w:numFmt w:val="lowerRoman"/>
      <w:lvlText w:val="%6."/>
      <w:lvlJc w:val="right"/>
      <w:pPr>
        <w:tabs>
          <w:tab w:val="num" w:pos="4320"/>
        </w:tabs>
        <w:ind w:left="4320" w:hanging="180"/>
      </w:pPr>
    </w:lvl>
    <w:lvl w:ilvl="6" w:tplc="DB28182A" w:tentative="1">
      <w:start w:val="1"/>
      <w:numFmt w:val="decimal"/>
      <w:lvlText w:val="%7."/>
      <w:lvlJc w:val="left"/>
      <w:pPr>
        <w:tabs>
          <w:tab w:val="num" w:pos="5040"/>
        </w:tabs>
        <w:ind w:left="5040" w:hanging="360"/>
      </w:pPr>
    </w:lvl>
    <w:lvl w:ilvl="7" w:tplc="6900C64C" w:tentative="1">
      <w:start w:val="1"/>
      <w:numFmt w:val="lowerLetter"/>
      <w:lvlText w:val="%8."/>
      <w:lvlJc w:val="left"/>
      <w:pPr>
        <w:tabs>
          <w:tab w:val="num" w:pos="5760"/>
        </w:tabs>
        <w:ind w:left="5760" w:hanging="360"/>
      </w:pPr>
    </w:lvl>
    <w:lvl w:ilvl="8" w:tplc="DAB6FA14" w:tentative="1">
      <w:start w:val="1"/>
      <w:numFmt w:val="lowerRoman"/>
      <w:lvlText w:val="%9."/>
      <w:lvlJc w:val="right"/>
      <w:pPr>
        <w:tabs>
          <w:tab w:val="num" w:pos="6480"/>
        </w:tabs>
        <w:ind w:left="6480" w:hanging="180"/>
      </w:pPr>
    </w:lvl>
  </w:abstractNum>
  <w:abstractNum w:abstractNumId="17" w15:restartNumberingAfterBreak="0">
    <w:nsid w:val="66CE2DE7"/>
    <w:multiLevelType w:val="hybridMultilevel"/>
    <w:tmpl w:val="A54CE0B8"/>
    <w:lvl w:ilvl="0" w:tplc="1FEE475A">
      <w:start w:val="1"/>
      <w:numFmt w:val="lowerLetter"/>
      <w:lvlText w:val="%1)"/>
      <w:lvlJc w:val="left"/>
      <w:pPr>
        <w:tabs>
          <w:tab w:val="num" w:pos="720"/>
        </w:tabs>
        <w:ind w:left="720" w:hanging="360"/>
      </w:pPr>
      <w:rPr>
        <w:rFonts w:hint="default"/>
      </w:rPr>
    </w:lvl>
    <w:lvl w:ilvl="1" w:tplc="AFB2E570" w:tentative="1">
      <w:start w:val="1"/>
      <w:numFmt w:val="lowerLetter"/>
      <w:lvlText w:val="%2."/>
      <w:lvlJc w:val="left"/>
      <w:pPr>
        <w:tabs>
          <w:tab w:val="num" w:pos="1440"/>
        </w:tabs>
        <w:ind w:left="1440" w:hanging="360"/>
      </w:pPr>
    </w:lvl>
    <w:lvl w:ilvl="2" w:tplc="A634A13A" w:tentative="1">
      <w:start w:val="1"/>
      <w:numFmt w:val="lowerRoman"/>
      <w:lvlText w:val="%3."/>
      <w:lvlJc w:val="right"/>
      <w:pPr>
        <w:tabs>
          <w:tab w:val="num" w:pos="2160"/>
        </w:tabs>
        <w:ind w:left="2160" w:hanging="180"/>
      </w:pPr>
    </w:lvl>
    <w:lvl w:ilvl="3" w:tplc="AF281BF8" w:tentative="1">
      <w:start w:val="1"/>
      <w:numFmt w:val="decimal"/>
      <w:lvlText w:val="%4."/>
      <w:lvlJc w:val="left"/>
      <w:pPr>
        <w:tabs>
          <w:tab w:val="num" w:pos="2880"/>
        </w:tabs>
        <w:ind w:left="2880" w:hanging="360"/>
      </w:pPr>
    </w:lvl>
    <w:lvl w:ilvl="4" w:tplc="416C4244" w:tentative="1">
      <w:start w:val="1"/>
      <w:numFmt w:val="lowerLetter"/>
      <w:lvlText w:val="%5."/>
      <w:lvlJc w:val="left"/>
      <w:pPr>
        <w:tabs>
          <w:tab w:val="num" w:pos="3600"/>
        </w:tabs>
        <w:ind w:left="3600" w:hanging="360"/>
      </w:pPr>
    </w:lvl>
    <w:lvl w:ilvl="5" w:tplc="9E6044A4" w:tentative="1">
      <w:start w:val="1"/>
      <w:numFmt w:val="lowerRoman"/>
      <w:lvlText w:val="%6."/>
      <w:lvlJc w:val="right"/>
      <w:pPr>
        <w:tabs>
          <w:tab w:val="num" w:pos="4320"/>
        </w:tabs>
        <w:ind w:left="4320" w:hanging="180"/>
      </w:pPr>
    </w:lvl>
    <w:lvl w:ilvl="6" w:tplc="ABD47060" w:tentative="1">
      <w:start w:val="1"/>
      <w:numFmt w:val="decimal"/>
      <w:lvlText w:val="%7."/>
      <w:lvlJc w:val="left"/>
      <w:pPr>
        <w:tabs>
          <w:tab w:val="num" w:pos="5040"/>
        </w:tabs>
        <w:ind w:left="5040" w:hanging="360"/>
      </w:pPr>
    </w:lvl>
    <w:lvl w:ilvl="7" w:tplc="9CD4F4C4" w:tentative="1">
      <w:start w:val="1"/>
      <w:numFmt w:val="lowerLetter"/>
      <w:lvlText w:val="%8."/>
      <w:lvlJc w:val="left"/>
      <w:pPr>
        <w:tabs>
          <w:tab w:val="num" w:pos="5760"/>
        </w:tabs>
        <w:ind w:left="5760" w:hanging="360"/>
      </w:pPr>
    </w:lvl>
    <w:lvl w:ilvl="8" w:tplc="A36C00B2" w:tentative="1">
      <w:start w:val="1"/>
      <w:numFmt w:val="lowerRoman"/>
      <w:lvlText w:val="%9."/>
      <w:lvlJc w:val="right"/>
      <w:pPr>
        <w:tabs>
          <w:tab w:val="num" w:pos="6480"/>
        </w:tabs>
        <w:ind w:left="6480" w:hanging="180"/>
      </w:pPr>
    </w:lvl>
  </w:abstractNum>
  <w:abstractNum w:abstractNumId="18" w15:restartNumberingAfterBreak="0">
    <w:nsid w:val="6F72348E"/>
    <w:multiLevelType w:val="singleLevel"/>
    <w:tmpl w:val="C80A9DA8"/>
    <w:lvl w:ilvl="0">
      <w:start w:val="1"/>
      <w:numFmt w:val="lowerRoman"/>
      <w:lvlText w:val="%1)"/>
      <w:lvlJc w:val="left"/>
      <w:pPr>
        <w:tabs>
          <w:tab w:val="num" w:pos="720"/>
        </w:tabs>
        <w:ind w:left="720" w:hanging="720"/>
      </w:pPr>
      <w:rPr>
        <w:rFonts w:hint="default"/>
      </w:rPr>
    </w:lvl>
  </w:abstractNum>
  <w:abstractNum w:abstractNumId="19" w15:restartNumberingAfterBreak="0">
    <w:nsid w:val="75161D73"/>
    <w:multiLevelType w:val="singleLevel"/>
    <w:tmpl w:val="FC563A2E"/>
    <w:lvl w:ilvl="0">
      <w:start w:val="4"/>
      <w:numFmt w:val="lowerLetter"/>
      <w:lvlText w:val="%1)"/>
      <w:lvlJc w:val="left"/>
      <w:pPr>
        <w:tabs>
          <w:tab w:val="num" w:pos="495"/>
        </w:tabs>
        <w:ind w:left="495" w:hanging="495"/>
      </w:pPr>
      <w:rPr>
        <w:rFonts w:hint="default"/>
      </w:rPr>
    </w:lvl>
  </w:abstractNum>
  <w:abstractNum w:abstractNumId="20" w15:restartNumberingAfterBreak="0">
    <w:nsid w:val="79DB1DBC"/>
    <w:multiLevelType w:val="singleLevel"/>
    <w:tmpl w:val="D7543386"/>
    <w:lvl w:ilvl="0">
      <w:start w:val="1"/>
      <w:numFmt w:val="upperRoman"/>
      <w:lvlText w:val="%1)"/>
      <w:lvlJc w:val="left"/>
      <w:pPr>
        <w:tabs>
          <w:tab w:val="num" w:pos="720"/>
        </w:tabs>
        <w:ind w:left="720" w:hanging="720"/>
      </w:pPr>
      <w:rPr>
        <w:rFonts w:hint="default"/>
      </w:rPr>
    </w:lvl>
  </w:abstractNum>
  <w:abstractNum w:abstractNumId="21" w15:restartNumberingAfterBreak="0">
    <w:nsid w:val="7EE038C1"/>
    <w:multiLevelType w:val="hybridMultilevel"/>
    <w:tmpl w:val="712ADCD4"/>
    <w:lvl w:ilvl="0" w:tplc="0C0A0017">
      <w:start w:val="1"/>
      <w:numFmt w:val="lowerLetter"/>
      <w:lvlText w:val="%1)"/>
      <w:lvlJc w:val="left"/>
      <w:pPr>
        <w:tabs>
          <w:tab w:val="num" w:pos="720"/>
        </w:tabs>
        <w:ind w:left="720" w:hanging="360"/>
      </w:pPr>
      <w:rPr>
        <w:rFonts w:hint="default"/>
      </w:rPr>
    </w:lvl>
    <w:lvl w:ilvl="1" w:tplc="5D74A87E">
      <w:start w:val="1"/>
      <w:numFmt w:val="decimal"/>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1"/>
  </w:num>
  <w:num w:numId="2">
    <w:abstractNumId w:val="0"/>
  </w:num>
  <w:num w:numId="3">
    <w:abstractNumId w:val="20"/>
  </w:num>
  <w:num w:numId="4">
    <w:abstractNumId w:val="18"/>
  </w:num>
  <w:num w:numId="5">
    <w:abstractNumId w:val="19"/>
  </w:num>
  <w:num w:numId="6">
    <w:abstractNumId w:val="6"/>
  </w:num>
  <w:num w:numId="7">
    <w:abstractNumId w:val="16"/>
  </w:num>
  <w:num w:numId="8">
    <w:abstractNumId w:val="17"/>
  </w:num>
  <w:num w:numId="9">
    <w:abstractNumId w:val="9"/>
  </w:num>
  <w:num w:numId="10">
    <w:abstractNumId w:val="10"/>
  </w:num>
  <w:num w:numId="11">
    <w:abstractNumId w:val="3"/>
  </w:num>
  <w:num w:numId="12">
    <w:abstractNumId w:val="14"/>
  </w:num>
  <w:num w:numId="13">
    <w:abstractNumId w:val="12"/>
  </w:num>
  <w:num w:numId="14">
    <w:abstractNumId w:val="21"/>
  </w:num>
  <w:num w:numId="15">
    <w:abstractNumId w:val="13"/>
  </w:num>
  <w:num w:numId="16">
    <w:abstractNumId w:val="15"/>
  </w:num>
  <w:num w:numId="17">
    <w:abstractNumId w:val="7"/>
  </w:num>
  <w:num w:numId="18">
    <w:abstractNumId w:val="8"/>
  </w:num>
  <w:num w:numId="19">
    <w:abstractNumId w:val="2"/>
  </w:num>
  <w:num w:numId="20">
    <w:abstractNumId w:val="5"/>
  </w:num>
  <w:num w:numId="21">
    <w:abstractNumId w:val="1"/>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31A"/>
    <w:rsid w:val="00001541"/>
    <w:rsid w:val="00005FBC"/>
    <w:rsid w:val="0001198B"/>
    <w:rsid w:val="00023DEF"/>
    <w:rsid w:val="0005549D"/>
    <w:rsid w:val="00057441"/>
    <w:rsid w:val="00064F90"/>
    <w:rsid w:val="00073073"/>
    <w:rsid w:val="00086CBB"/>
    <w:rsid w:val="00090D3A"/>
    <w:rsid w:val="00094347"/>
    <w:rsid w:val="000A416D"/>
    <w:rsid w:val="000B05D3"/>
    <w:rsid w:val="000B26B1"/>
    <w:rsid w:val="000B6BF1"/>
    <w:rsid w:val="000B7534"/>
    <w:rsid w:val="000C0959"/>
    <w:rsid w:val="000C3646"/>
    <w:rsid w:val="000C404F"/>
    <w:rsid w:val="000D1884"/>
    <w:rsid w:val="000D189B"/>
    <w:rsid w:val="000D5C89"/>
    <w:rsid w:val="000D5FAC"/>
    <w:rsid w:val="000D6146"/>
    <w:rsid w:val="000E55C0"/>
    <w:rsid w:val="000F2BCC"/>
    <w:rsid w:val="000F4A37"/>
    <w:rsid w:val="001053EB"/>
    <w:rsid w:val="00106119"/>
    <w:rsid w:val="00112AFE"/>
    <w:rsid w:val="0012070B"/>
    <w:rsid w:val="00120714"/>
    <w:rsid w:val="00126E3C"/>
    <w:rsid w:val="00140376"/>
    <w:rsid w:val="00146E2A"/>
    <w:rsid w:val="00150815"/>
    <w:rsid w:val="00152BA2"/>
    <w:rsid w:val="00157B23"/>
    <w:rsid w:val="00167561"/>
    <w:rsid w:val="00177F21"/>
    <w:rsid w:val="001870B2"/>
    <w:rsid w:val="001A160C"/>
    <w:rsid w:val="001A1C76"/>
    <w:rsid w:val="001A1F4D"/>
    <w:rsid w:val="001A27C4"/>
    <w:rsid w:val="001A2B0F"/>
    <w:rsid w:val="001A545A"/>
    <w:rsid w:val="001B01C2"/>
    <w:rsid w:val="001B6444"/>
    <w:rsid w:val="001E3F75"/>
    <w:rsid w:val="001F503F"/>
    <w:rsid w:val="001F5432"/>
    <w:rsid w:val="00206AB8"/>
    <w:rsid w:val="0021710E"/>
    <w:rsid w:val="00217A4B"/>
    <w:rsid w:val="00224D4B"/>
    <w:rsid w:val="00227B2C"/>
    <w:rsid w:val="0023043C"/>
    <w:rsid w:val="00231253"/>
    <w:rsid w:val="00236750"/>
    <w:rsid w:val="00244F76"/>
    <w:rsid w:val="00257C16"/>
    <w:rsid w:val="00260B5F"/>
    <w:rsid w:val="00260E3A"/>
    <w:rsid w:val="00273973"/>
    <w:rsid w:val="00274D26"/>
    <w:rsid w:val="0027642A"/>
    <w:rsid w:val="00277E1B"/>
    <w:rsid w:val="0029035E"/>
    <w:rsid w:val="00294443"/>
    <w:rsid w:val="00294623"/>
    <w:rsid w:val="002E5977"/>
    <w:rsid w:val="002E708C"/>
    <w:rsid w:val="002F0D32"/>
    <w:rsid w:val="002F3BDE"/>
    <w:rsid w:val="002F501A"/>
    <w:rsid w:val="00303DBE"/>
    <w:rsid w:val="00304CF0"/>
    <w:rsid w:val="0030734A"/>
    <w:rsid w:val="0031084B"/>
    <w:rsid w:val="00323EF1"/>
    <w:rsid w:val="003300F4"/>
    <w:rsid w:val="0033321D"/>
    <w:rsid w:val="00333B77"/>
    <w:rsid w:val="00341532"/>
    <w:rsid w:val="003503F8"/>
    <w:rsid w:val="00350A54"/>
    <w:rsid w:val="003538C0"/>
    <w:rsid w:val="00355F07"/>
    <w:rsid w:val="00357230"/>
    <w:rsid w:val="00362D41"/>
    <w:rsid w:val="00365A59"/>
    <w:rsid w:val="003768A8"/>
    <w:rsid w:val="00377FC6"/>
    <w:rsid w:val="003915E8"/>
    <w:rsid w:val="00393327"/>
    <w:rsid w:val="00397823"/>
    <w:rsid w:val="003A0E12"/>
    <w:rsid w:val="003A1972"/>
    <w:rsid w:val="003A2F39"/>
    <w:rsid w:val="003A7242"/>
    <w:rsid w:val="003C0F70"/>
    <w:rsid w:val="003D38C6"/>
    <w:rsid w:val="003D79E9"/>
    <w:rsid w:val="003F304C"/>
    <w:rsid w:val="00406761"/>
    <w:rsid w:val="00415A96"/>
    <w:rsid w:val="00415FCC"/>
    <w:rsid w:val="00423EE6"/>
    <w:rsid w:val="004240FD"/>
    <w:rsid w:val="00443F69"/>
    <w:rsid w:val="00445C00"/>
    <w:rsid w:val="004517BD"/>
    <w:rsid w:val="004613A1"/>
    <w:rsid w:val="00467256"/>
    <w:rsid w:val="00474FE1"/>
    <w:rsid w:val="00483315"/>
    <w:rsid w:val="00483867"/>
    <w:rsid w:val="004855D8"/>
    <w:rsid w:val="004A2D3D"/>
    <w:rsid w:val="004A4A15"/>
    <w:rsid w:val="004A77D6"/>
    <w:rsid w:val="004B52F6"/>
    <w:rsid w:val="004D3E7D"/>
    <w:rsid w:val="004E3BF9"/>
    <w:rsid w:val="00505739"/>
    <w:rsid w:val="0050631A"/>
    <w:rsid w:val="0051093E"/>
    <w:rsid w:val="00511545"/>
    <w:rsid w:val="00512CEB"/>
    <w:rsid w:val="00514728"/>
    <w:rsid w:val="00517C77"/>
    <w:rsid w:val="005232CA"/>
    <w:rsid w:val="005337A5"/>
    <w:rsid w:val="00536763"/>
    <w:rsid w:val="0054356C"/>
    <w:rsid w:val="0054753F"/>
    <w:rsid w:val="005501F0"/>
    <w:rsid w:val="00551268"/>
    <w:rsid w:val="00551347"/>
    <w:rsid w:val="00552028"/>
    <w:rsid w:val="005610A2"/>
    <w:rsid w:val="00561373"/>
    <w:rsid w:val="005644E1"/>
    <w:rsid w:val="00576EC8"/>
    <w:rsid w:val="00586356"/>
    <w:rsid w:val="00587324"/>
    <w:rsid w:val="00593F44"/>
    <w:rsid w:val="00595FFA"/>
    <w:rsid w:val="005A29C2"/>
    <w:rsid w:val="005A5A72"/>
    <w:rsid w:val="005B1181"/>
    <w:rsid w:val="005C3868"/>
    <w:rsid w:val="005C6141"/>
    <w:rsid w:val="005D1796"/>
    <w:rsid w:val="005D2472"/>
    <w:rsid w:val="005D5F53"/>
    <w:rsid w:val="005E7051"/>
    <w:rsid w:val="00601064"/>
    <w:rsid w:val="00604112"/>
    <w:rsid w:val="00605D45"/>
    <w:rsid w:val="00610D58"/>
    <w:rsid w:val="0061175D"/>
    <w:rsid w:val="00623CFE"/>
    <w:rsid w:val="00624763"/>
    <w:rsid w:val="00625502"/>
    <w:rsid w:val="006264AB"/>
    <w:rsid w:val="00631ED6"/>
    <w:rsid w:val="00634140"/>
    <w:rsid w:val="0064570C"/>
    <w:rsid w:val="006525CD"/>
    <w:rsid w:val="00657ED0"/>
    <w:rsid w:val="00662192"/>
    <w:rsid w:val="00681A8E"/>
    <w:rsid w:val="00691350"/>
    <w:rsid w:val="006A0E8E"/>
    <w:rsid w:val="006A3B05"/>
    <w:rsid w:val="006A3E50"/>
    <w:rsid w:val="006B3065"/>
    <w:rsid w:val="006B57D5"/>
    <w:rsid w:val="006C1AE8"/>
    <w:rsid w:val="006C5561"/>
    <w:rsid w:val="006D2437"/>
    <w:rsid w:val="006E051F"/>
    <w:rsid w:val="006E19ED"/>
    <w:rsid w:val="006E589C"/>
    <w:rsid w:val="006E6972"/>
    <w:rsid w:val="006E7F0F"/>
    <w:rsid w:val="006F119B"/>
    <w:rsid w:val="006F3D86"/>
    <w:rsid w:val="006F7577"/>
    <w:rsid w:val="00701498"/>
    <w:rsid w:val="00714D6A"/>
    <w:rsid w:val="0072039C"/>
    <w:rsid w:val="00725093"/>
    <w:rsid w:val="00725CFD"/>
    <w:rsid w:val="00731974"/>
    <w:rsid w:val="00732938"/>
    <w:rsid w:val="00745581"/>
    <w:rsid w:val="00746FC2"/>
    <w:rsid w:val="00754AD5"/>
    <w:rsid w:val="007649D4"/>
    <w:rsid w:val="00765580"/>
    <w:rsid w:val="00772C71"/>
    <w:rsid w:val="0077397C"/>
    <w:rsid w:val="0077707C"/>
    <w:rsid w:val="00783402"/>
    <w:rsid w:val="007A4F4A"/>
    <w:rsid w:val="007A6DFC"/>
    <w:rsid w:val="007D1C89"/>
    <w:rsid w:val="007D220A"/>
    <w:rsid w:val="007D273A"/>
    <w:rsid w:val="007D347D"/>
    <w:rsid w:val="007D6F0A"/>
    <w:rsid w:val="007D7593"/>
    <w:rsid w:val="007E0D06"/>
    <w:rsid w:val="007E3078"/>
    <w:rsid w:val="007F74D9"/>
    <w:rsid w:val="0080071D"/>
    <w:rsid w:val="008016DE"/>
    <w:rsid w:val="0080294E"/>
    <w:rsid w:val="00807E3D"/>
    <w:rsid w:val="00811A4A"/>
    <w:rsid w:val="00821714"/>
    <w:rsid w:val="008365CC"/>
    <w:rsid w:val="00842167"/>
    <w:rsid w:val="00842EF9"/>
    <w:rsid w:val="008461B1"/>
    <w:rsid w:val="00850EB2"/>
    <w:rsid w:val="00854419"/>
    <w:rsid w:val="008548B3"/>
    <w:rsid w:val="00857EB7"/>
    <w:rsid w:val="00861F51"/>
    <w:rsid w:val="00865C2C"/>
    <w:rsid w:val="00866E13"/>
    <w:rsid w:val="008727F8"/>
    <w:rsid w:val="008761AC"/>
    <w:rsid w:val="00887110"/>
    <w:rsid w:val="00891EA4"/>
    <w:rsid w:val="008942CD"/>
    <w:rsid w:val="008A35B2"/>
    <w:rsid w:val="008A412C"/>
    <w:rsid w:val="008A742B"/>
    <w:rsid w:val="008B551D"/>
    <w:rsid w:val="008B64FC"/>
    <w:rsid w:val="008B7285"/>
    <w:rsid w:val="008C324D"/>
    <w:rsid w:val="008D259B"/>
    <w:rsid w:val="008D4338"/>
    <w:rsid w:val="008E6E1A"/>
    <w:rsid w:val="008F09FD"/>
    <w:rsid w:val="008F3BEE"/>
    <w:rsid w:val="008F6644"/>
    <w:rsid w:val="00901E2D"/>
    <w:rsid w:val="00902639"/>
    <w:rsid w:val="00911528"/>
    <w:rsid w:val="0091460E"/>
    <w:rsid w:val="00915012"/>
    <w:rsid w:val="009234C8"/>
    <w:rsid w:val="00923D92"/>
    <w:rsid w:val="00934650"/>
    <w:rsid w:val="00935953"/>
    <w:rsid w:val="00937120"/>
    <w:rsid w:val="0094320E"/>
    <w:rsid w:val="009514C1"/>
    <w:rsid w:val="00953711"/>
    <w:rsid w:val="00955088"/>
    <w:rsid w:val="0095560F"/>
    <w:rsid w:val="00957DB3"/>
    <w:rsid w:val="0097727F"/>
    <w:rsid w:val="00977366"/>
    <w:rsid w:val="00981BF6"/>
    <w:rsid w:val="00981F43"/>
    <w:rsid w:val="00994CC5"/>
    <w:rsid w:val="00995266"/>
    <w:rsid w:val="009A35CC"/>
    <w:rsid w:val="009B040A"/>
    <w:rsid w:val="009C14EE"/>
    <w:rsid w:val="009C2D84"/>
    <w:rsid w:val="009C60EF"/>
    <w:rsid w:val="009C7D9E"/>
    <w:rsid w:val="009D536D"/>
    <w:rsid w:val="009E6A35"/>
    <w:rsid w:val="009F389F"/>
    <w:rsid w:val="009F59BD"/>
    <w:rsid w:val="009F641C"/>
    <w:rsid w:val="009F72C8"/>
    <w:rsid w:val="00A00AFC"/>
    <w:rsid w:val="00A0386E"/>
    <w:rsid w:val="00A04391"/>
    <w:rsid w:val="00A0457E"/>
    <w:rsid w:val="00A07606"/>
    <w:rsid w:val="00A07CE0"/>
    <w:rsid w:val="00A14F4B"/>
    <w:rsid w:val="00A22F90"/>
    <w:rsid w:val="00A31EE8"/>
    <w:rsid w:val="00A37190"/>
    <w:rsid w:val="00A41F3D"/>
    <w:rsid w:val="00A4265C"/>
    <w:rsid w:val="00A458BD"/>
    <w:rsid w:val="00A614EB"/>
    <w:rsid w:val="00A756F8"/>
    <w:rsid w:val="00A8329C"/>
    <w:rsid w:val="00A87F1B"/>
    <w:rsid w:val="00A973D2"/>
    <w:rsid w:val="00AA3882"/>
    <w:rsid w:val="00AA5667"/>
    <w:rsid w:val="00AB2D8B"/>
    <w:rsid w:val="00AB7116"/>
    <w:rsid w:val="00AB72E6"/>
    <w:rsid w:val="00AC287E"/>
    <w:rsid w:val="00AD4A70"/>
    <w:rsid w:val="00AD6DDC"/>
    <w:rsid w:val="00AE4E8B"/>
    <w:rsid w:val="00AF44F0"/>
    <w:rsid w:val="00B02680"/>
    <w:rsid w:val="00B03DB6"/>
    <w:rsid w:val="00B13331"/>
    <w:rsid w:val="00B13DE8"/>
    <w:rsid w:val="00B203F2"/>
    <w:rsid w:val="00B23D16"/>
    <w:rsid w:val="00B25207"/>
    <w:rsid w:val="00B30C8F"/>
    <w:rsid w:val="00B31C83"/>
    <w:rsid w:val="00B35230"/>
    <w:rsid w:val="00B36695"/>
    <w:rsid w:val="00B40B8A"/>
    <w:rsid w:val="00B43CD8"/>
    <w:rsid w:val="00B44A32"/>
    <w:rsid w:val="00B46860"/>
    <w:rsid w:val="00B50D99"/>
    <w:rsid w:val="00B6649F"/>
    <w:rsid w:val="00B72A87"/>
    <w:rsid w:val="00B73D40"/>
    <w:rsid w:val="00B8261B"/>
    <w:rsid w:val="00B84E95"/>
    <w:rsid w:val="00B86E2E"/>
    <w:rsid w:val="00B945FE"/>
    <w:rsid w:val="00BB1539"/>
    <w:rsid w:val="00BC6894"/>
    <w:rsid w:val="00BD34C4"/>
    <w:rsid w:val="00BD7518"/>
    <w:rsid w:val="00BE0235"/>
    <w:rsid w:val="00BE1662"/>
    <w:rsid w:val="00BE16A0"/>
    <w:rsid w:val="00BF0458"/>
    <w:rsid w:val="00BF28B9"/>
    <w:rsid w:val="00C10AA9"/>
    <w:rsid w:val="00C10F84"/>
    <w:rsid w:val="00C12747"/>
    <w:rsid w:val="00C13AA1"/>
    <w:rsid w:val="00C14989"/>
    <w:rsid w:val="00C20174"/>
    <w:rsid w:val="00C21367"/>
    <w:rsid w:val="00C3603F"/>
    <w:rsid w:val="00C37F63"/>
    <w:rsid w:val="00C425C3"/>
    <w:rsid w:val="00C432E4"/>
    <w:rsid w:val="00C433FF"/>
    <w:rsid w:val="00C55F86"/>
    <w:rsid w:val="00C609DE"/>
    <w:rsid w:val="00C6586A"/>
    <w:rsid w:val="00C710E9"/>
    <w:rsid w:val="00C76D2D"/>
    <w:rsid w:val="00C903A3"/>
    <w:rsid w:val="00C92AF0"/>
    <w:rsid w:val="00C9354A"/>
    <w:rsid w:val="00C93F1E"/>
    <w:rsid w:val="00C97D67"/>
    <w:rsid w:val="00CA014F"/>
    <w:rsid w:val="00CA33B1"/>
    <w:rsid w:val="00CC21F2"/>
    <w:rsid w:val="00CC4B62"/>
    <w:rsid w:val="00CC5CB0"/>
    <w:rsid w:val="00CE5854"/>
    <w:rsid w:val="00CF0D85"/>
    <w:rsid w:val="00CF2F4F"/>
    <w:rsid w:val="00CF410B"/>
    <w:rsid w:val="00CF41FA"/>
    <w:rsid w:val="00CF5B3A"/>
    <w:rsid w:val="00CF69B2"/>
    <w:rsid w:val="00D00058"/>
    <w:rsid w:val="00D03085"/>
    <w:rsid w:val="00D07902"/>
    <w:rsid w:val="00D10D75"/>
    <w:rsid w:val="00D10EFC"/>
    <w:rsid w:val="00D14AD2"/>
    <w:rsid w:val="00D1535B"/>
    <w:rsid w:val="00D15EAD"/>
    <w:rsid w:val="00D17D27"/>
    <w:rsid w:val="00D32D35"/>
    <w:rsid w:val="00D3438D"/>
    <w:rsid w:val="00D4532A"/>
    <w:rsid w:val="00D566F1"/>
    <w:rsid w:val="00D65016"/>
    <w:rsid w:val="00D80FEF"/>
    <w:rsid w:val="00D8350A"/>
    <w:rsid w:val="00D90366"/>
    <w:rsid w:val="00DD56D3"/>
    <w:rsid w:val="00DE08B3"/>
    <w:rsid w:val="00DE2B43"/>
    <w:rsid w:val="00DF06A5"/>
    <w:rsid w:val="00E016BB"/>
    <w:rsid w:val="00E2071E"/>
    <w:rsid w:val="00E22451"/>
    <w:rsid w:val="00E25E91"/>
    <w:rsid w:val="00E30E25"/>
    <w:rsid w:val="00E35CBD"/>
    <w:rsid w:val="00E36AED"/>
    <w:rsid w:val="00E37320"/>
    <w:rsid w:val="00E442CD"/>
    <w:rsid w:val="00E52E4B"/>
    <w:rsid w:val="00E61B78"/>
    <w:rsid w:val="00E83917"/>
    <w:rsid w:val="00EB0362"/>
    <w:rsid w:val="00EB36E8"/>
    <w:rsid w:val="00EC05D8"/>
    <w:rsid w:val="00EC2F8D"/>
    <w:rsid w:val="00EC72BB"/>
    <w:rsid w:val="00ED1165"/>
    <w:rsid w:val="00ED33CF"/>
    <w:rsid w:val="00ED5B98"/>
    <w:rsid w:val="00ED76DD"/>
    <w:rsid w:val="00EF2909"/>
    <w:rsid w:val="00EF4079"/>
    <w:rsid w:val="00EF4B28"/>
    <w:rsid w:val="00F01B47"/>
    <w:rsid w:val="00F02007"/>
    <w:rsid w:val="00F02F18"/>
    <w:rsid w:val="00F1126E"/>
    <w:rsid w:val="00F13AE4"/>
    <w:rsid w:val="00F15C0F"/>
    <w:rsid w:val="00F22100"/>
    <w:rsid w:val="00F27AE5"/>
    <w:rsid w:val="00F32643"/>
    <w:rsid w:val="00F34D29"/>
    <w:rsid w:val="00F37012"/>
    <w:rsid w:val="00F37786"/>
    <w:rsid w:val="00F40A7C"/>
    <w:rsid w:val="00F41783"/>
    <w:rsid w:val="00F42D7D"/>
    <w:rsid w:val="00F43ED9"/>
    <w:rsid w:val="00F55886"/>
    <w:rsid w:val="00F6066A"/>
    <w:rsid w:val="00F61C12"/>
    <w:rsid w:val="00F701F5"/>
    <w:rsid w:val="00F7061E"/>
    <w:rsid w:val="00F709DA"/>
    <w:rsid w:val="00F7294E"/>
    <w:rsid w:val="00F827AD"/>
    <w:rsid w:val="00F84806"/>
    <w:rsid w:val="00F9068A"/>
    <w:rsid w:val="00FA66ED"/>
    <w:rsid w:val="00FB2351"/>
    <w:rsid w:val="00FB66B4"/>
    <w:rsid w:val="00FD1172"/>
    <w:rsid w:val="00FD20B6"/>
    <w:rsid w:val="00FD64CB"/>
    <w:rsid w:val="00FD6EDB"/>
    <w:rsid w:val="00FE23AC"/>
    <w:rsid w:val="00FE2A1F"/>
    <w:rsid w:val="00FE352A"/>
    <w:rsid w:val="00FF0A91"/>
    <w:rsid w:val="00FF14FB"/>
    <w:rsid w:val="00FF4A6E"/>
    <w:rsid w:val="00FF6674"/>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3838D3A7"/>
  <w15:docId w15:val="{59EDA69D-4BEC-4381-A930-038AFA917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2938"/>
    <w:rPr>
      <w:lang w:val="es-ES_tradnl" w:eastAsia="es-ES"/>
    </w:rPr>
  </w:style>
  <w:style w:type="paragraph" w:styleId="Ttulo1">
    <w:name w:val="heading 1"/>
    <w:basedOn w:val="Normal"/>
    <w:next w:val="Normal"/>
    <w:qFormat/>
    <w:rsid w:val="00732938"/>
    <w:pPr>
      <w:keepNext/>
      <w:jc w:val="center"/>
      <w:outlineLvl w:val="0"/>
    </w:pPr>
    <w:rPr>
      <w:rFonts w:ascii="Arial" w:hAnsi="Arial"/>
      <w:b/>
      <w:u w:val="single"/>
    </w:rPr>
  </w:style>
  <w:style w:type="paragraph" w:styleId="Ttulo2">
    <w:name w:val="heading 2"/>
    <w:basedOn w:val="Normal"/>
    <w:next w:val="Normal"/>
    <w:qFormat/>
    <w:rsid w:val="00732938"/>
    <w:pPr>
      <w:keepNext/>
      <w:outlineLvl w:val="1"/>
    </w:pPr>
    <w:rPr>
      <w:rFonts w:ascii="Arial" w:hAnsi="Arial"/>
      <w:b/>
      <w:u w:val="single"/>
    </w:rPr>
  </w:style>
  <w:style w:type="paragraph" w:styleId="Ttulo3">
    <w:name w:val="heading 3"/>
    <w:basedOn w:val="Normal"/>
    <w:next w:val="Normal"/>
    <w:qFormat/>
    <w:rsid w:val="00732938"/>
    <w:pPr>
      <w:keepNext/>
      <w:jc w:val="center"/>
      <w:outlineLvl w:val="2"/>
    </w:pPr>
    <w:rPr>
      <w:rFonts w:ascii="Arial" w:hAnsi="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732938"/>
    <w:pPr>
      <w:tabs>
        <w:tab w:val="center" w:pos="4252"/>
        <w:tab w:val="right" w:pos="8504"/>
      </w:tabs>
    </w:pPr>
  </w:style>
  <w:style w:type="paragraph" w:styleId="Piedepgina">
    <w:name w:val="footer"/>
    <w:basedOn w:val="Normal"/>
    <w:link w:val="PiedepginaCar"/>
    <w:uiPriority w:val="99"/>
    <w:rsid w:val="00732938"/>
    <w:pPr>
      <w:tabs>
        <w:tab w:val="center" w:pos="4252"/>
        <w:tab w:val="right" w:pos="8504"/>
      </w:tabs>
    </w:pPr>
  </w:style>
  <w:style w:type="character" w:styleId="Nmerodepgina">
    <w:name w:val="page number"/>
    <w:basedOn w:val="Fuentedeprrafopredeter"/>
    <w:rsid w:val="00732938"/>
  </w:style>
  <w:style w:type="paragraph" w:styleId="Textoindependiente3">
    <w:name w:val="Body Text 3"/>
    <w:basedOn w:val="Normal"/>
    <w:rsid w:val="00732938"/>
    <w:pPr>
      <w:jc w:val="both"/>
    </w:pPr>
    <w:rPr>
      <w:rFonts w:ascii="Arial" w:hAnsi="Arial"/>
      <w:sz w:val="24"/>
    </w:rPr>
  </w:style>
  <w:style w:type="paragraph" w:styleId="Ttulo">
    <w:name w:val="Title"/>
    <w:basedOn w:val="Normal"/>
    <w:qFormat/>
    <w:rsid w:val="00732938"/>
    <w:pPr>
      <w:jc w:val="center"/>
    </w:pPr>
    <w:rPr>
      <w:sz w:val="36"/>
      <w:szCs w:val="24"/>
      <w:lang w:val="es-ES"/>
    </w:rPr>
  </w:style>
  <w:style w:type="paragraph" w:styleId="Textoindependiente">
    <w:name w:val="Body Text"/>
    <w:basedOn w:val="Normal"/>
    <w:rsid w:val="00732938"/>
    <w:pPr>
      <w:jc w:val="both"/>
    </w:pPr>
    <w:rPr>
      <w:rFonts w:ascii="Arial" w:hAnsi="Arial"/>
      <w:b/>
      <w:color w:val="FF0000"/>
    </w:rPr>
  </w:style>
  <w:style w:type="character" w:styleId="Hipervnculo">
    <w:name w:val="Hyperlink"/>
    <w:basedOn w:val="Fuentedeprrafopredeter"/>
    <w:rsid w:val="00732938"/>
    <w:rPr>
      <w:color w:val="0000FF"/>
      <w:u w:val="single"/>
    </w:rPr>
  </w:style>
  <w:style w:type="paragraph" w:styleId="Textoindependiente2">
    <w:name w:val="Body Text 2"/>
    <w:basedOn w:val="Normal"/>
    <w:rsid w:val="00732938"/>
    <w:pPr>
      <w:jc w:val="both"/>
    </w:pPr>
    <w:rPr>
      <w:rFonts w:ascii="Arial" w:hAnsi="Arial"/>
      <w:b/>
    </w:rPr>
  </w:style>
  <w:style w:type="paragraph" w:styleId="Textodeglobo">
    <w:name w:val="Balloon Text"/>
    <w:basedOn w:val="Normal"/>
    <w:semiHidden/>
    <w:rsid w:val="00915012"/>
    <w:rPr>
      <w:rFonts w:ascii="Tahoma" w:hAnsi="Tahoma" w:cs="Tahoma"/>
      <w:sz w:val="16"/>
      <w:szCs w:val="16"/>
    </w:rPr>
  </w:style>
  <w:style w:type="paragraph" w:styleId="Prrafodelista">
    <w:name w:val="List Paragraph"/>
    <w:basedOn w:val="Normal"/>
    <w:uiPriority w:val="34"/>
    <w:qFormat/>
    <w:rsid w:val="00B203F2"/>
    <w:pPr>
      <w:ind w:left="708"/>
    </w:pPr>
  </w:style>
  <w:style w:type="paragraph" w:styleId="Sangradetextonormal">
    <w:name w:val="Body Text Indent"/>
    <w:basedOn w:val="Normal"/>
    <w:link w:val="SangradetextonormalCar"/>
    <w:rsid w:val="00B73D40"/>
    <w:pPr>
      <w:spacing w:after="120"/>
      <w:ind w:left="283"/>
    </w:pPr>
  </w:style>
  <w:style w:type="character" w:customStyle="1" w:styleId="SangradetextonormalCar">
    <w:name w:val="Sangría de texto normal Car"/>
    <w:basedOn w:val="Fuentedeprrafopredeter"/>
    <w:link w:val="Sangradetextonormal"/>
    <w:rsid w:val="00B73D40"/>
    <w:rPr>
      <w:lang w:val="es-ES_tradnl" w:eastAsia="es-ES"/>
    </w:rPr>
  </w:style>
  <w:style w:type="character" w:customStyle="1" w:styleId="PiedepginaCar">
    <w:name w:val="Pie de página Car"/>
    <w:basedOn w:val="Fuentedeprrafopredeter"/>
    <w:link w:val="Piedepgina"/>
    <w:uiPriority w:val="99"/>
    <w:rsid w:val="006F7577"/>
    <w:rPr>
      <w:lang w:val="es-ES_tradnl" w:eastAsia="es-ES"/>
    </w:rPr>
  </w:style>
  <w:style w:type="character" w:styleId="Refdecomentario">
    <w:name w:val="annotation reference"/>
    <w:basedOn w:val="Fuentedeprrafopredeter"/>
    <w:semiHidden/>
    <w:unhideWhenUsed/>
    <w:rsid w:val="00D8350A"/>
    <w:rPr>
      <w:sz w:val="16"/>
      <w:szCs w:val="16"/>
    </w:rPr>
  </w:style>
  <w:style w:type="paragraph" w:styleId="Textocomentario">
    <w:name w:val="annotation text"/>
    <w:basedOn w:val="Normal"/>
    <w:link w:val="TextocomentarioCar"/>
    <w:semiHidden/>
    <w:unhideWhenUsed/>
    <w:rsid w:val="00D8350A"/>
  </w:style>
  <w:style w:type="character" w:customStyle="1" w:styleId="TextocomentarioCar">
    <w:name w:val="Texto comentario Car"/>
    <w:basedOn w:val="Fuentedeprrafopredeter"/>
    <w:link w:val="Textocomentario"/>
    <w:semiHidden/>
    <w:rsid w:val="00D8350A"/>
    <w:rPr>
      <w:lang w:val="es-ES_tradnl" w:eastAsia="es-ES"/>
    </w:rPr>
  </w:style>
  <w:style w:type="paragraph" w:styleId="Asuntodelcomentario">
    <w:name w:val="annotation subject"/>
    <w:basedOn w:val="Textocomentario"/>
    <w:next w:val="Textocomentario"/>
    <w:link w:val="AsuntodelcomentarioCar"/>
    <w:semiHidden/>
    <w:unhideWhenUsed/>
    <w:rsid w:val="00D8350A"/>
    <w:rPr>
      <w:b/>
      <w:bCs/>
    </w:rPr>
  </w:style>
  <w:style w:type="character" w:customStyle="1" w:styleId="AsuntodelcomentarioCar">
    <w:name w:val="Asunto del comentario Car"/>
    <w:basedOn w:val="TextocomentarioCar"/>
    <w:link w:val="Asuntodelcomentario"/>
    <w:semiHidden/>
    <w:rsid w:val="00D8350A"/>
    <w:rPr>
      <w:b/>
      <w:bCs/>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2305069">
      <w:bodyDiv w:val="1"/>
      <w:marLeft w:val="0"/>
      <w:marRight w:val="0"/>
      <w:marTop w:val="0"/>
      <w:marBottom w:val="0"/>
      <w:divBdr>
        <w:top w:val="none" w:sz="0" w:space="0" w:color="auto"/>
        <w:left w:val="none" w:sz="0" w:space="0" w:color="auto"/>
        <w:bottom w:val="none" w:sz="0" w:space="0" w:color="auto"/>
        <w:right w:val="none" w:sz="0" w:space="0" w:color="auto"/>
      </w:divBdr>
    </w:div>
    <w:div w:id="670645246">
      <w:bodyDiv w:val="1"/>
      <w:marLeft w:val="0"/>
      <w:marRight w:val="0"/>
      <w:marTop w:val="0"/>
      <w:marBottom w:val="0"/>
      <w:divBdr>
        <w:top w:val="none" w:sz="0" w:space="0" w:color="auto"/>
        <w:left w:val="none" w:sz="0" w:space="0" w:color="auto"/>
        <w:bottom w:val="none" w:sz="0" w:space="0" w:color="auto"/>
        <w:right w:val="none" w:sz="0" w:space="0" w:color="auto"/>
      </w:divBdr>
    </w:div>
    <w:div w:id="758257928">
      <w:bodyDiv w:val="1"/>
      <w:marLeft w:val="0"/>
      <w:marRight w:val="0"/>
      <w:marTop w:val="0"/>
      <w:marBottom w:val="0"/>
      <w:divBdr>
        <w:top w:val="none" w:sz="0" w:space="0" w:color="auto"/>
        <w:left w:val="none" w:sz="0" w:space="0" w:color="auto"/>
        <w:bottom w:val="none" w:sz="0" w:space="0" w:color="auto"/>
        <w:right w:val="none" w:sz="0" w:space="0" w:color="auto"/>
      </w:divBdr>
    </w:div>
    <w:div w:id="980771448">
      <w:bodyDiv w:val="1"/>
      <w:marLeft w:val="0"/>
      <w:marRight w:val="0"/>
      <w:marTop w:val="0"/>
      <w:marBottom w:val="0"/>
      <w:divBdr>
        <w:top w:val="none" w:sz="0" w:space="0" w:color="auto"/>
        <w:left w:val="none" w:sz="0" w:space="0" w:color="auto"/>
        <w:bottom w:val="none" w:sz="0" w:space="0" w:color="auto"/>
        <w:right w:val="none" w:sz="0" w:space="0" w:color="auto"/>
      </w:divBdr>
    </w:div>
    <w:div w:id="1419398268">
      <w:bodyDiv w:val="1"/>
      <w:marLeft w:val="0"/>
      <w:marRight w:val="0"/>
      <w:marTop w:val="0"/>
      <w:marBottom w:val="0"/>
      <w:divBdr>
        <w:top w:val="none" w:sz="0" w:space="0" w:color="auto"/>
        <w:left w:val="none" w:sz="0" w:space="0" w:color="auto"/>
        <w:bottom w:val="none" w:sz="0" w:space="0" w:color="auto"/>
        <w:right w:val="none" w:sz="0" w:space="0" w:color="auto"/>
      </w:divBdr>
    </w:div>
    <w:div w:id="190252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A07797-B581-4E5C-9C75-D1F23FA96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2519</Words>
  <Characters>13924</Characters>
  <Application>Microsoft Office Word</Application>
  <DocSecurity>0</DocSecurity>
  <Lines>116</Lines>
  <Paragraphs>32</Paragraphs>
  <ScaleCrop>false</ScaleCrop>
  <HeadingPairs>
    <vt:vector size="2" baseType="variant">
      <vt:variant>
        <vt:lpstr>Título</vt:lpstr>
      </vt:variant>
      <vt:variant>
        <vt:i4>1</vt:i4>
      </vt:variant>
    </vt:vector>
  </HeadingPairs>
  <TitlesOfParts>
    <vt:vector size="1" baseType="lpstr">
      <vt:lpstr>Ethan Frome</vt:lpstr>
    </vt:vector>
  </TitlesOfParts>
  <Company/>
  <LinksUpToDate>false</LinksUpToDate>
  <CharactersWithSpaces>16411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EW/LN/CB</dc:creator>
  <cp:keywords>Ethan</cp:keywords>
  <cp:lastModifiedBy>Sabrina Paili</cp:lastModifiedBy>
  <cp:revision>2</cp:revision>
  <cp:lastPrinted>2019-07-02T15:45:00Z</cp:lastPrinted>
  <dcterms:created xsi:type="dcterms:W3CDTF">2021-05-21T18:00:00Z</dcterms:created>
  <dcterms:modified xsi:type="dcterms:W3CDTF">2021-05-21T18:00:00Z</dcterms:modified>
</cp:coreProperties>
</file>